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67A417F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67A417E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67A4182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567A4180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BRIGĀDE</w:t>
            </w:r>
          </w:p>
          <w:p w:rsidR="00E227D8" w:rsidP="0003677C" w14:paraId="567A4181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567A4183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67A418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67A4184" w14:textId="5585A0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67A418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67A4186" w14:textId="287E4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Daugavpils lietišķo sieviešu klubs “OLIVIA”</w:t>
            </w:r>
          </w:p>
        </w:tc>
      </w:tr>
      <w:tr w14:paraId="567A418B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67A4188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67A418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67A418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67A418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67A418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67A418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67A418E" w14:textId="07F933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Reģ.nr.50008046311</w:t>
            </w:r>
          </w:p>
        </w:tc>
      </w:tr>
      <w:tr w14:paraId="567A419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67A419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67A419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67A419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67A419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67A419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67A41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67A4196" w14:textId="0F0886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Dobeles iela 30, Daugavpils, LV-5404</w:t>
            </w:r>
          </w:p>
        </w:tc>
      </w:tr>
      <w:tr w14:paraId="567A419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67A419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67A41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67A419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67A419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67A419D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/88</w:t>
      </w:r>
    </w:p>
    <w:p w:rsidR="00C959F6" w:rsidP="00070E23" w14:paraId="567A419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67A419F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567A41A2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67A41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A05116" w14:paraId="567A41A1" w14:textId="4042F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57E6">
              <w:rPr>
                <w:rFonts w:ascii="Times New Roman" w:hAnsi="Times New Roman" w:cs="Times New Roman"/>
                <w:sz w:val="24"/>
              </w:rPr>
              <w:t>Nometnes telpas, Kempings “Daugavas loki”</w:t>
            </w:r>
          </w:p>
        </w:tc>
      </w:tr>
      <w:tr w14:paraId="567A41A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67A41A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67A41A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67A41A8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67A41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F857E6" w14:paraId="567A41A7" w14:textId="15B3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5116">
              <w:rPr>
                <w:rFonts w:ascii="Times New Roman" w:hAnsi="Times New Roman" w:cs="Times New Roman"/>
                <w:sz w:val="24"/>
              </w:rPr>
              <w:t xml:space="preserve">“Erlavas”, Slutišķu sādža, Sargailiški, </w:t>
            </w:r>
            <w:r w:rsidR="00F857E6">
              <w:rPr>
                <w:rFonts w:ascii="Times New Roman" w:hAnsi="Times New Roman" w:cs="Times New Roman"/>
                <w:sz w:val="24"/>
              </w:rPr>
              <w:t xml:space="preserve">Naujenes pagasts, Augšdaugavas     </w:t>
            </w:r>
          </w:p>
        </w:tc>
      </w:tr>
      <w:tr w14:paraId="5D8157DE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F857E6" w14:paraId="0A35A3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857E6" w:rsidRPr="00E227D8" w:rsidP="00E60393" w14:paraId="46DE697A" w14:textId="1B1A6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novads, LV-5462</w:t>
            </w:r>
            <w:r w:rsidR="00E67A1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67A41A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67A41A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67A41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67A41A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67A41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486C36" w14:paraId="567A41AD" w14:textId="2B8EA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6C36">
              <w:rPr>
                <w:rFonts w:ascii="Times New Roman" w:hAnsi="Times New Roman" w:cs="Times New Roman"/>
                <w:sz w:val="24"/>
              </w:rPr>
              <w:t>SIA “Eco Bends”</w:t>
            </w:r>
            <w:r w:rsidR="00E67A1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67A41B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67A41A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67A41B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67A41B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67A41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486C36" w14:paraId="567A41B3" w14:textId="089A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Reģ.nr.41503087596</w:t>
            </w:r>
            <w:r w:rsidR="00E67A1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“Erlavas”, Slutišķu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Sādža, Naujenes pagasts, Augšdaugavas </w:t>
            </w:r>
          </w:p>
        </w:tc>
      </w:tr>
      <w:tr w14:paraId="2AF346E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486C36" w:rsidRPr="00E227D8" w14:paraId="59DB6A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86C36" w14:paraId="518308BE" w14:textId="0B9699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67A41B7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567A41B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67A41B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67A41B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67A41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486C36" w14:paraId="567A41B9" w14:textId="7D14D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6C36">
              <w:rPr>
                <w:rFonts w:ascii="Times New Roman" w:hAnsi="Times New Roman" w:cs="Times New Roman"/>
                <w:sz w:val="24"/>
              </w:rPr>
              <w:t xml:space="preserve">Nometnes vadītājas Sandra Dimante 2022.gada 13.jūnija </w:t>
            </w:r>
          </w:p>
        </w:tc>
      </w:tr>
      <w:tr w14:paraId="42807F2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86C36" w14:paraId="0436DE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86C36" w:rsidRPr="00E227D8" w:rsidP="00E60393" w14:paraId="480D54F1" w14:textId="405D17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esniegums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67A41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67A41B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67A41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67A41C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67A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67A41BF" w14:textId="2EDCE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C36">
              <w:rPr>
                <w:rFonts w:ascii="Times New Roman" w:hAnsi="Times New Roman" w:cs="Times New Roman"/>
                <w:sz w:val="24"/>
                <w:szCs w:val="24"/>
              </w:rPr>
              <w:t xml:space="preserve">Kempinga “Daugavas loki” namiņi un </w:t>
            </w:r>
          </w:p>
        </w:tc>
      </w:tr>
      <w:tr w14:paraId="68836E5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86C36" w14:paraId="1FFDFA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86C36" w:rsidRPr="00E227D8" w:rsidP="00F857E6" w14:paraId="6D762557" w14:textId="46EE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koplietošanas telpas</w:t>
            </w:r>
            <w:r w:rsidR="00F8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7E6" w:rsidR="00F857E6">
              <w:rPr>
                <w:rFonts w:ascii="Times New Roman" w:hAnsi="Times New Roman" w:cs="Times New Roman"/>
                <w:sz w:val="24"/>
                <w:szCs w:val="24"/>
              </w:rPr>
              <w:t xml:space="preserve">“Erlavas”, Slutišķu sādža, Sargailiški, Naujenes pagasts,  </w:t>
            </w:r>
          </w:p>
        </w:tc>
      </w:tr>
      <w:tr w14:paraId="4269CFE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57E6" w14:paraId="32D645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857E6" w14:paraId="612E25B7" w14:textId="3040A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Augšdaugavas novads</w:t>
            </w:r>
            <w:r w:rsidR="00E6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67A41C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67A41C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67A41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67A41C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67A41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67A41C5" w14:textId="22C6F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Pr="00F857E6" w:rsidR="00E6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57E6" w:rsidR="00486C36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  <w:r w:rsidR="00F857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14:paraId="567A41C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67A41C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67A41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67A41C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67A41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F857E6" w14:paraId="567A41CB" w14:textId="5331B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857E6" w:rsidR="00F857E6">
              <w:rPr>
                <w:rFonts w:ascii="Times New Roman" w:hAnsi="Times New Roman" w:cs="Times New Roman"/>
                <w:sz w:val="24"/>
              </w:rPr>
              <w:t xml:space="preserve">Nometnes telpas, kuras atrodas </w:t>
            </w:r>
            <w:r w:rsidRPr="00F857E6" w:rsidR="00486C36">
              <w:rPr>
                <w:rFonts w:ascii="Times New Roman" w:hAnsi="Times New Roman" w:cs="Times New Roman"/>
                <w:sz w:val="24"/>
              </w:rPr>
              <w:t>Kempings “Daugavas loki”</w:t>
            </w:r>
            <w:r w:rsidRPr="00F857E6" w:rsidR="00F857E6">
              <w:rPr>
                <w:rFonts w:ascii="Times New Roman" w:hAnsi="Times New Roman" w:cs="Times New Roman"/>
                <w:sz w:val="24"/>
              </w:rPr>
              <w:t xml:space="preserve">, “Erlavas”, </w:t>
            </w:r>
          </w:p>
        </w:tc>
      </w:tr>
      <w:tr w14:paraId="21F1EFD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57E6" w14:paraId="1D60D5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857E6" w:rsidRPr="00F857E6" w:rsidP="00F857E6" w14:paraId="26DA5B6B" w14:textId="45D6486B">
            <w:pPr>
              <w:rPr>
                <w:rFonts w:ascii="Times New Roman" w:hAnsi="Times New Roman" w:cs="Times New Roman"/>
                <w:sz w:val="24"/>
              </w:rPr>
            </w:pPr>
            <w:r w:rsidRPr="00F857E6">
              <w:rPr>
                <w:rFonts w:ascii="Times New Roman" w:hAnsi="Times New Roman" w:cs="Times New Roman"/>
                <w:sz w:val="24"/>
              </w:rPr>
              <w:t xml:space="preserve">Slutišķu </w:t>
            </w:r>
            <w:r w:rsidRPr="00F857E6">
              <w:rPr>
                <w:rFonts w:ascii="Times New Roman" w:hAnsi="Times New Roman" w:cs="Times New Roman"/>
                <w:sz w:val="24"/>
                <w:szCs w:val="24"/>
              </w:rPr>
              <w:t>Sādža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7E6">
              <w:rPr>
                <w:rFonts w:ascii="Times New Roman" w:hAnsi="Times New Roman" w:cs="Times New Roman"/>
                <w:sz w:val="24"/>
                <w:szCs w:val="24"/>
              </w:rPr>
              <w:t>Sargailiški</w:t>
            </w:r>
            <w:r>
              <w:rPr>
                <w:rFonts w:ascii="Times New Roman" w:hAnsi="Times New Roman" w:cs="Times New Roman"/>
                <w:sz w:val="24"/>
              </w:rPr>
              <w:t xml:space="preserve">, Naujenes pagasts, </w:t>
            </w:r>
            <w:r w:rsidRPr="00F857E6">
              <w:rPr>
                <w:rFonts w:ascii="Times New Roman" w:hAnsi="Times New Roman" w:cs="Times New Roman"/>
                <w:sz w:val="24"/>
              </w:rPr>
              <w:t>Augšdaugavas novads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57E6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</w:p>
        </w:tc>
      </w:tr>
      <w:tr w14:paraId="272C313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57E6" w14:paraId="77F4EB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857E6" w:rsidRPr="00F857E6" w14:paraId="0A02C42A" w14:textId="1D3C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ugunsdrošības prasībām</w:t>
            </w:r>
            <w:r w:rsidR="00E67A1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67A41C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67A41C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67A41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67A41D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67A41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67A41D1" w14:textId="10F7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57E6" w:rsidR="00F857E6">
              <w:rPr>
                <w:rFonts w:ascii="Times New Roman" w:hAnsi="Times New Roman" w:cs="Times New Roman"/>
                <w:sz w:val="24"/>
              </w:rPr>
              <w:t xml:space="preserve">Ministru kabineta 2009.gada 1.septembra                  </w:t>
            </w:r>
          </w:p>
        </w:tc>
      </w:tr>
      <w:tr w14:paraId="14EE963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57E6" w14:paraId="70E78F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857E6" w:rsidRPr="00E227D8" w14:paraId="7E762176" w14:textId="281753FC">
            <w:pPr>
              <w:rPr>
                <w:rFonts w:ascii="Times New Roman" w:hAnsi="Times New Roman" w:cs="Times New Roman"/>
                <w:sz w:val="24"/>
              </w:rPr>
            </w:pPr>
            <w:r w:rsidRPr="00F857E6">
              <w:rPr>
                <w:rFonts w:ascii="Times New Roman" w:hAnsi="Times New Roman" w:cs="Times New Roman"/>
                <w:sz w:val="24"/>
              </w:rPr>
              <w:t>noteikumu Nr.981 „Bērnu nometnes organizēšanas un darbības kārtība” 8.punkta</w:t>
            </w:r>
          </w:p>
        </w:tc>
      </w:tr>
      <w:tr w14:paraId="7CE9E03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857E6" w14:paraId="0B5596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857E6" w:rsidRPr="00E227D8" w14:paraId="6D80AFEC" w14:textId="749F8DDE">
            <w:pPr>
              <w:rPr>
                <w:rFonts w:ascii="Times New Roman" w:hAnsi="Times New Roman" w:cs="Times New Roman"/>
                <w:sz w:val="24"/>
              </w:rPr>
            </w:pPr>
            <w:r w:rsidRPr="00851159">
              <w:rPr>
                <w:rFonts w:ascii="Times New Roman" w:hAnsi="Times New Roman" w:cs="Times New Roman"/>
                <w:sz w:val="24"/>
              </w:rPr>
              <w:t xml:space="preserve">5.apakšpunkta prasībām.                             </w:t>
            </w:r>
          </w:p>
        </w:tc>
      </w:tr>
      <w:tr w14:paraId="567A41D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67A41D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67A41D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67A41D8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67A41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67A41D7" w14:textId="781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1159">
              <w:rPr>
                <w:rFonts w:ascii="Times New Roman" w:hAnsi="Times New Roman" w:cs="Times New Roman"/>
                <w:sz w:val="24"/>
              </w:rPr>
              <w:t>Daugavpils lietišķo sieviešu klubs “OLIVIA”</w:t>
            </w:r>
          </w:p>
        </w:tc>
      </w:tr>
      <w:tr w14:paraId="567A41DB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67A41D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567A41D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Pr="00851159" w:rsidP="00762AE8" w14:paraId="567A41DC" w14:textId="77777777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r w:rsidRPr="00851159">
        <w:rPr>
          <w:rFonts w:ascii="Times New Roman" w:hAnsi="Times New Roman" w:cs="Times New Roman"/>
          <w:b/>
          <w:sz w:val="24"/>
        </w:rPr>
        <w:t>Atzinums iesniegšanai derīgs sešus mēnešus.</w:t>
      </w:r>
    </w:p>
    <w:p w:rsidR="00762AE8" w:rsidRPr="007D2C05" w:rsidP="00762AE8" w14:paraId="567A41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67A41DE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67A41E0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01422F" w14:paraId="567A41DF" w14:textId="43D04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brigādes </w:t>
            </w:r>
            <w:r w:rsidR="00851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(turpmāk – VUGD LRB)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komandierim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67A41E2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67A41E1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67A41E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67A41E9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67A41E4" w14:textId="1D8D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VUGD LRB </w:t>
            </w:r>
            <w:r w:rsidRPr="00851159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67A41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67A41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67A41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67A41E8" w14:textId="760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K.Žuravļova</w:t>
            </w:r>
          </w:p>
        </w:tc>
      </w:tr>
      <w:tr w14:paraId="567A41EF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67A41E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67A41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67A41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67A41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67A41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67A41F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67A41F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67A41F5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67A41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567A41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67A41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67A41F9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67A41F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67A41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67A41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67A41FA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67A41FB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67A41FC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567A41FD" w14:textId="42CAA63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7357654B" w14:textId="51913609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4AD2EA22" w14:textId="431CFDC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4A40BD85" w14:textId="529D8752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005D3274" w14:textId="303F8C49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10F59DF8" w14:textId="4612B6C9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56FB1822" w14:textId="3081327D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677AC205" w14:textId="5F468293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2F0C1BB1" w14:textId="1199FCF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5B8A143A" w14:textId="19C6A342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7471CC20" w14:textId="19B2ED81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004E3307" w14:textId="6F2B0994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611B657B" w14:textId="040D04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0270F3DE" w14:textId="30DEFA0C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752B6204" w14:textId="38E4F452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427DB63F" w14:textId="2C6FC8A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57718356" w14:textId="7885A4C1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3A0E7C0C" w14:textId="798F0510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7EC21D29" w14:textId="2D4C11F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5A5A1F79" w14:textId="4B29E111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20AC1B99" w14:textId="579B6FF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01236459" w14:textId="2BF305CB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25320042" w14:textId="3E40E37F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5A644E26" w14:textId="571D942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24C983CC" w14:textId="1F63C3A5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51554B03" w14:textId="566BDFD4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0376B44B" w14:textId="4F7155C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49F47C93" w14:textId="7B3BD32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41208E6E" w14:textId="0FDB0C0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6168F175" w14:textId="69C01EC6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P="00762AE8" w14:paraId="0A697D01" w14:textId="3CDF82F1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51159" w:rsidRPr="00762AE8" w:rsidP="00762AE8" w14:paraId="453CBB0A" w14:textId="5E71C95F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67A41F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67A41F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67A42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67A420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67A420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67A420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54418857"/>
      <w:docPartObj>
        <w:docPartGallery w:val="Page Numbers (Top of Page)"/>
        <w:docPartUnique/>
      </w:docPartObj>
    </w:sdtPr>
    <w:sdtContent>
      <w:p w:rsidR="00E227D8" w:rsidRPr="00762AE8" w14:paraId="567A4203" w14:textId="501DEE1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7A1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67A4204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67A4207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15650A"/>
    <w:rsid w:val="00281811"/>
    <w:rsid w:val="002F5272"/>
    <w:rsid w:val="00317542"/>
    <w:rsid w:val="003437F5"/>
    <w:rsid w:val="00346269"/>
    <w:rsid w:val="003B78D3"/>
    <w:rsid w:val="00426EBD"/>
    <w:rsid w:val="00441E69"/>
    <w:rsid w:val="00483BBB"/>
    <w:rsid w:val="00486C36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76714"/>
    <w:rsid w:val="00794977"/>
    <w:rsid w:val="00794DFA"/>
    <w:rsid w:val="007A187F"/>
    <w:rsid w:val="007D2C05"/>
    <w:rsid w:val="00851159"/>
    <w:rsid w:val="0086112E"/>
    <w:rsid w:val="00884E35"/>
    <w:rsid w:val="008A232F"/>
    <w:rsid w:val="0093545C"/>
    <w:rsid w:val="00964438"/>
    <w:rsid w:val="0097786E"/>
    <w:rsid w:val="00A025C5"/>
    <w:rsid w:val="00A05116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E67A14"/>
    <w:rsid w:val="00F857E6"/>
    <w:rsid w:val="00F93A48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7A417E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Kristīna Žuravļova</cp:lastModifiedBy>
  <cp:revision>5</cp:revision>
  <dcterms:created xsi:type="dcterms:W3CDTF">2022-04-04T17:52:00Z</dcterms:created>
  <dcterms:modified xsi:type="dcterms:W3CDTF">2022-06-22T11:12:00Z</dcterms:modified>
</cp:coreProperties>
</file>