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9944F5" w14:paraId="0BF982EA" w14:textId="77777777" w:rsidTr="0066784F">
        <w:trPr>
          <w:trHeight w:val="80"/>
        </w:trPr>
        <w:tc>
          <w:tcPr>
            <w:tcW w:w="9356" w:type="dxa"/>
            <w:hideMark/>
          </w:tcPr>
          <w:p w14:paraId="08C1C043" w14:textId="77777777" w:rsidR="00776777" w:rsidRDefault="002A58E6" w:rsidP="0066784F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Valmierā</w:t>
            </w:r>
          </w:p>
        </w:tc>
      </w:tr>
    </w:tbl>
    <w:p w14:paraId="7E2003CD" w14:textId="77777777" w:rsidR="00776777" w:rsidRDefault="00776777" w:rsidP="00776777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6"/>
        <w:gridCol w:w="1680"/>
        <w:gridCol w:w="582"/>
        <w:gridCol w:w="3156"/>
      </w:tblGrid>
      <w:tr w:rsidR="009944F5" w14:paraId="6A391B05" w14:textId="77777777" w:rsidTr="00F32A30"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3EC38A" w14:textId="77777777" w:rsidR="005419B8" w:rsidRDefault="002A58E6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11.07.2022</w:t>
            </w:r>
          </w:p>
        </w:tc>
        <w:tc>
          <w:tcPr>
            <w:tcW w:w="582" w:type="dxa"/>
            <w:vAlign w:val="bottom"/>
            <w:hideMark/>
          </w:tcPr>
          <w:p w14:paraId="5BE0468B" w14:textId="77777777" w:rsidR="005419B8" w:rsidRDefault="002A58E6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FF324A" w14:textId="77777777" w:rsidR="005419B8" w:rsidRDefault="002A58E6" w:rsidP="00F32A30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2.4.8.-1./412</w:t>
            </w:r>
          </w:p>
        </w:tc>
      </w:tr>
      <w:tr w:rsidR="009944F5" w14:paraId="2B85C4B1" w14:textId="77777777" w:rsidTr="00F32A30">
        <w:tc>
          <w:tcPr>
            <w:tcW w:w="6354" w:type="dxa"/>
            <w:gridSpan w:val="4"/>
            <w:vAlign w:val="bottom"/>
          </w:tcPr>
          <w:p w14:paraId="2BCE7C5D" w14:textId="77777777" w:rsidR="005419B8" w:rsidRDefault="005419B8" w:rsidP="00F32A30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:rsidR="009944F5" w14:paraId="59A2E904" w14:textId="77777777" w:rsidTr="00F32A30">
        <w:tc>
          <w:tcPr>
            <w:tcW w:w="936" w:type="dxa"/>
            <w:vAlign w:val="bottom"/>
            <w:hideMark/>
          </w:tcPr>
          <w:p w14:paraId="45D78A06" w14:textId="77777777" w:rsidR="005419B8" w:rsidRDefault="002A58E6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D6EC35" w14:textId="77777777" w:rsidR="005419B8" w:rsidRDefault="002A58E6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10.07.2022</w:t>
            </w:r>
            <w:r w:rsidR="005E2374">
              <w:rPr>
                <w:bCs/>
                <w:noProof/>
                <w:sz w:val="24"/>
                <w:lang w:val="lv-LV"/>
              </w:rPr>
              <w:t>.</w:t>
            </w:r>
          </w:p>
        </w:tc>
        <w:tc>
          <w:tcPr>
            <w:tcW w:w="582" w:type="dxa"/>
            <w:vAlign w:val="bottom"/>
            <w:hideMark/>
          </w:tcPr>
          <w:p w14:paraId="683099E6" w14:textId="77777777" w:rsidR="005419B8" w:rsidRDefault="002A58E6" w:rsidP="00F32A3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8CF515" w14:textId="77777777" w:rsidR="005419B8" w:rsidRDefault="005419B8" w:rsidP="00F32A30">
            <w:pPr>
              <w:rPr>
                <w:bCs/>
                <w:sz w:val="24"/>
                <w:lang w:val="lv-LV"/>
              </w:rPr>
            </w:pPr>
          </w:p>
        </w:tc>
      </w:tr>
    </w:tbl>
    <w:p w14:paraId="59D215BE" w14:textId="77777777" w:rsidR="005419B8" w:rsidRDefault="005419B8" w:rsidP="005419B8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87"/>
        <w:gridCol w:w="3981"/>
        <w:gridCol w:w="4079"/>
      </w:tblGrid>
      <w:tr w:rsidR="009944F5" w14:paraId="52269641" w14:textId="77777777" w:rsidTr="005419B8">
        <w:tc>
          <w:tcPr>
            <w:tcW w:w="1203" w:type="dxa"/>
            <w:vAlign w:val="bottom"/>
          </w:tcPr>
          <w:p w14:paraId="6B990B50" w14:textId="77777777" w:rsidR="005419B8" w:rsidRDefault="005419B8" w:rsidP="00F32A30">
            <w:pPr>
              <w:rPr>
                <w:sz w:val="24"/>
                <w:lang w:val="lv-LV"/>
              </w:rPr>
            </w:pPr>
          </w:p>
        </w:tc>
        <w:tc>
          <w:tcPr>
            <w:tcW w:w="4042" w:type="dxa"/>
            <w:vAlign w:val="bottom"/>
          </w:tcPr>
          <w:p w14:paraId="6953EE7A" w14:textId="77777777" w:rsidR="005419B8" w:rsidRDefault="005419B8" w:rsidP="00F32A30">
            <w:pPr>
              <w:rPr>
                <w:sz w:val="24"/>
                <w:lang w:val="lv-LV"/>
              </w:rPr>
            </w:pPr>
          </w:p>
        </w:tc>
        <w:tc>
          <w:tcPr>
            <w:tcW w:w="4111" w:type="dxa"/>
            <w:vAlign w:val="bottom"/>
            <w:hideMark/>
          </w:tcPr>
          <w:p w14:paraId="53F0A63F" w14:textId="77777777" w:rsidR="005419B8" w:rsidRDefault="002A58E6" w:rsidP="003037DE">
            <w:pPr>
              <w:jc w:val="right"/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Kikboksa un boksa skola "Rīga"</w:t>
            </w:r>
          </w:p>
        </w:tc>
      </w:tr>
      <w:tr w:rsidR="009944F5" w14:paraId="42CE115F" w14:textId="77777777" w:rsidTr="00F32A30">
        <w:tc>
          <w:tcPr>
            <w:tcW w:w="5245" w:type="dxa"/>
            <w:gridSpan w:val="2"/>
            <w:vAlign w:val="bottom"/>
          </w:tcPr>
          <w:p w14:paraId="2D5F0D83" w14:textId="77777777" w:rsidR="005419B8" w:rsidRDefault="005419B8" w:rsidP="00F32A30">
            <w:pPr>
              <w:rPr>
                <w:sz w:val="24"/>
                <w:lang w:val="lv-LV"/>
              </w:rPr>
            </w:pPr>
          </w:p>
        </w:tc>
        <w:tc>
          <w:tcPr>
            <w:tcW w:w="4111" w:type="dxa"/>
            <w:vAlign w:val="bottom"/>
            <w:hideMark/>
          </w:tcPr>
          <w:p w14:paraId="32962286" w14:textId="77777777" w:rsidR="005808DA" w:rsidRDefault="002A58E6" w:rsidP="003037DE">
            <w:pPr>
              <w:jc w:val="right"/>
              <w:rPr>
                <w:sz w:val="24"/>
                <w:szCs w:val="28"/>
                <w:lang w:val="lv-LV"/>
              </w:rPr>
            </w:pPr>
            <w:r w:rsidRPr="00BC2655">
              <w:rPr>
                <w:noProof/>
                <w:sz w:val="24"/>
                <w:szCs w:val="28"/>
                <w:lang w:val="lv-LV"/>
              </w:rPr>
              <w:t>info@boksaskola.lv</w:t>
            </w:r>
          </w:p>
          <w:p w14:paraId="44B7308B" w14:textId="77777777" w:rsidR="005808DA" w:rsidRPr="00D80372" w:rsidRDefault="005808DA" w:rsidP="003037DE">
            <w:pPr>
              <w:jc w:val="right"/>
              <w:rPr>
                <w:sz w:val="24"/>
                <w:lang w:val="lv-LV"/>
              </w:rPr>
            </w:pPr>
          </w:p>
        </w:tc>
      </w:tr>
    </w:tbl>
    <w:p w14:paraId="767D5149" w14:textId="77777777" w:rsidR="005419B8" w:rsidRDefault="005419B8" w:rsidP="005419B8">
      <w:pPr>
        <w:tabs>
          <w:tab w:val="left" w:pos="3825"/>
        </w:tabs>
        <w:rPr>
          <w:sz w:val="24"/>
          <w:lang w:val="lv-LV"/>
        </w:rPr>
      </w:pPr>
    </w:p>
    <w:tbl>
      <w:tblPr>
        <w:tblW w:w="92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52"/>
      </w:tblGrid>
      <w:tr w:rsidR="009944F5" w14:paraId="7A36D033" w14:textId="77777777" w:rsidTr="005E2374">
        <w:tc>
          <w:tcPr>
            <w:tcW w:w="9252" w:type="dxa"/>
            <w:hideMark/>
          </w:tcPr>
          <w:p w14:paraId="40A44D50" w14:textId="77777777" w:rsidR="005419B8" w:rsidRDefault="002A58E6" w:rsidP="00F32A30">
            <w:pPr>
              <w:tabs>
                <w:tab w:val="left" w:pos="5415"/>
              </w:tabs>
              <w:rPr>
                <w:bCs/>
                <w:color w:val="000000"/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Par atzinumu bērnu nometnei</w:t>
            </w:r>
            <w:r>
              <w:rPr>
                <w:b/>
                <w:sz w:val="24"/>
                <w:lang w:val="lv-LV"/>
              </w:rPr>
              <w:tab/>
            </w:r>
          </w:p>
        </w:tc>
      </w:tr>
    </w:tbl>
    <w:p w14:paraId="23DE2213" w14:textId="77777777" w:rsidR="005419B8" w:rsidRDefault="005419B8" w:rsidP="005419B8">
      <w:pPr>
        <w:rPr>
          <w:sz w:val="24"/>
          <w:lang w:val="lv-LV"/>
        </w:rPr>
      </w:pPr>
    </w:p>
    <w:p w14:paraId="1BCDFBF6" w14:textId="77777777" w:rsidR="00570167" w:rsidRDefault="002A58E6" w:rsidP="00570167">
      <w:pPr>
        <w:ind w:firstLine="720"/>
        <w:jc w:val="both"/>
        <w:rPr>
          <w:sz w:val="24"/>
          <w:lang w:val="lv-LV"/>
        </w:rPr>
      </w:pPr>
      <w:r w:rsidRPr="004656C6">
        <w:rPr>
          <w:sz w:val="24"/>
          <w:lang w:val="lv-LV"/>
        </w:rPr>
        <w:t xml:space="preserve">Veselības inspekcijas Sabiedrības veselības departamenta Vidzemes kontroles nodaļa (turpmāk – Inspekcija) ir saņēmusi un izskatījusi </w:t>
      </w:r>
      <w:r>
        <w:rPr>
          <w:sz w:val="24"/>
          <w:lang w:val="lv-LV"/>
        </w:rPr>
        <w:t>Kikboksa un boksa skolas “Rīga”</w:t>
      </w:r>
      <w:r w:rsidRPr="004656C6">
        <w:rPr>
          <w:sz w:val="24"/>
          <w:lang w:val="lv-LV"/>
        </w:rPr>
        <w:t xml:space="preserve"> 2022. gada </w:t>
      </w:r>
      <w:r>
        <w:rPr>
          <w:sz w:val="24"/>
          <w:lang w:val="lv-LV"/>
        </w:rPr>
        <w:t>11. jūlija</w:t>
      </w:r>
      <w:r w:rsidRPr="004656C6">
        <w:rPr>
          <w:sz w:val="24"/>
          <w:lang w:val="lv-LV"/>
        </w:rPr>
        <w:t xml:space="preserve"> iesniegumu </w:t>
      </w:r>
      <w:r w:rsidR="00F14EBC">
        <w:rPr>
          <w:sz w:val="24"/>
          <w:lang w:val="lv-LV"/>
        </w:rPr>
        <w:t>ar lūgumu izsniegt Inspekcijas</w:t>
      </w:r>
      <w:r w:rsidR="00F14EBC" w:rsidRPr="004656C6">
        <w:rPr>
          <w:sz w:val="24"/>
          <w:lang w:val="lv-LV"/>
        </w:rPr>
        <w:t xml:space="preserve"> </w:t>
      </w:r>
      <w:r w:rsidR="00F14EBC">
        <w:rPr>
          <w:sz w:val="24"/>
          <w:lang w:val="lv-LV"/>
        </w:rPr>
        <w:t xml:space="preserve">atzinumu </w:t>
      </w:r>
      <w:r w:rsidRPr="004656C6">
        <w:rPr>
          <w:sz w:val="24"/>
          <w:lang w:val="lv-LV"/>
        </w:rPr>
        <w:t xml:space="preserve">bērnu diennakts nometnes darbības uzsākšanai </w:t>
      </w:r>
      <w:r>
        <w:rPr>
          <w:sz w:val="24"/>
          <w:lang w:val="lv-LV"/>
        </w:rPr>
        <w:t xml:space="preserve">no </w:t>
      </w:r>
      <w:r w:rsidR="005E2374">
        <w:rPr>
          <w:sz w:val="24"/>
          <w:lang w:val="lv-LV"/>
        </w:rPr>
        <w:t xml:space="preserve"> 2022. gada 10. jūlija līdz 2022. gada 17. jūlijam</w:t>
      </w:r>
      <w:r>
        <w:rPr>
          <w:sz w:val="24"/>
          <w:lang w:val="lv-LV"/>
        </w:rPr>
        <w:t xml:space="preserve"> Limbažu vidusskolā, Parka ielā 38, Limbažos, Limbažu</w:t>
      </w:r>
      <w:r w:rsidRPr="004656C6">
        <w:rPr>
          <w:sz w:val="24"/>
          <w:lang w:val="lv-LV"/>
        </w:rPr>
        <w:t xml:space="preserve"> novadā</w:t>
      </w:r>
      <w:r w:rsidR="00394B05">
        <w:rPr>
          <w:sz w:val="24"/>
          <w:lang w:val="lv-LV"/>
        </w:rPr>
        <w:t xml:space="preserve"> (turpmāk – objekts).</w:t>
      </w:r>
    </w:p>
    <w:p w14:paraId="4847C3AA" w14:textId="77777777" w:rsidR="002705A4" w:rsidRDefault="002A58E6" w:rsidP="00570167">
      <w:pPr>
        <w:ind w:firstLine="720"/>
        <w:jc w:val="both"/>
        <w:rPr>
          <w:sz w:val="24"/>
          <w:lang w:val="lv-LV"/>
        </w:rPr>
      </w:pPr>
      <w:r>
        <w:rPr>
          <w:sz w:val="24"/>
          <w:lang w:val="lv-LV"/>
        </w:rPr>
        <w:t>Saskaņā ar Ministru kabineta 2009. gada 1. septembra noteikum</w:t>
      </w:r>
      <w:r w:rsidR="00021838">
        <w:rPr>
          <w:sz w:val="24"/>
          <w:lang w:val="lv-LV"/>
        </w:rPr>
        <w:t>u</w:t>
      </w:r>
      <w:r>
        <w:rPr>
          <w:sz w:val="24"/>
          <w:lang w:val="lv-LV"/>
        </w:rPr>
        <w:t xml:space="preserve"> Nr. 981 “Bērnu nometņu organizēšanas un darbības kārtība” 8.6. punkta prasībām nometnes organizētājs </w:t>
      </w:r>
      <w:r w:rsidR="00A6104E" w:rsidRPr="005E2374">
        <w:rPr>
          <w:sz w:val="24"/>
          <w:u w:val="single"/>
          <w:lang w:val="lv-LV"/>
        </w:rPr>
        <w:t>pirms</w:t>
      </w:r>
      <w:r w:rsidR="00A6104E">
        <w:rPr>
          <w:sz w:val="24"/>
          <w:lang w:val="lv-LV"/>
        </w:rPr>
        <w:t xml:space="preserve"> nometnes darbības uzsākšanas saņem </w:t>
      </w:r>
      <w:r>
        <w:rPr>
          <w:sz w:val="24"/>
          <w:lang w:val="lv-LV"/>
        </w:rPr>
        <w:t>Inspekcijas atzinumu</w:t>
      </w:r>
      <w:r w:rsidR="00A6104E">
        <w:rPr>
          <w:sz w:val="24"/>
          <w:lang w:val="lv-LV"/>
        </w:rPr>
        <w:t>,</w:t>
      </w:r>
      <w:r w:rsidR="00A6104E" w:rsidRPr="00A6104E">
        <w:rPr>
          <w:sz w:val="24"/>
          <w:lang w:val="lv-LV"/>
        </w:rPr>
        <w:t xml:space="preserve">  ka nometne gatava uzsākt darbību</w:t>
      </w:r>
      <w:r>
        <w:rPr>
          <w:sz w:val="24"/>
          <w:lang w:val="lv-LV"/>
        </w:rPr>
        <w:t xml:space="preserve">. </w:t>
      </w:r>
      <w:r w:rsidR="00A6104E">
        <w:rPr>
          <w:sz w:val="24"/>
          <w:lang w:val="lv-LV"/>
        </w:rPr>
        <w:t xml:space="preserve">Inspekcija </w:t>
      </w:r>
      <w:r w:rsidR="005B1301">
        <w:rPr>
          <w:sz w:val="24"/>
          <w:lang w:val="lv-LV"/>
        </w:rPr>
        <w:t>informē</w:t>
      </w:r>
      <w:r w:rsidR="00A6104E">
        <w:rPr>
          <w:sz w:val="24"/>
          <w:lang w:val="lv-LV"/>
        </w:rPr>
        <w:t>, ka p</w:t>
      </w:r>
      <w:r w:rsidR="00E60A55">
        <w:rPr>
          <w:sz w:val="24"/>
          <w:lang w:val="lv-LV"/>
        </w:rPr>
        <w:t>ieteikums atzinuma saņemšanai un telpu higiēniskajai novērtēšanai ir jāiesniedz vismaz mēnesi pirms nometnes darbības sākuma</w:t>
      </w:r>
      <w:r w:rsidR="00FC356A">
        <w:rPr>
          <w:sz w:val="24"/>
          <w:lang w:val="lv-LV"/>
        </w:rPr>
        <w:t>, jo Inspekcija</w:t>
      </w:r>
      <w:r w:rsidR="00FC356A" w:rsidRPr="00FC356A">
        <w:rPr>
          <w:sz w:val="24"/>
          <w:lang w:val="lv-LV"/>
        </w:rPr>
        <w:t xml:space="preserve"> </w:t>
      </w:r>
      <w:r w:rsidR="00FC356A">
        <w:rPr>
          <w:sz w:val="24"/>
          <w:lang w:val="lv-LV"/>
        </w:rPr>
        <w:t>savlaicīgi ieplāno objektu apsekošanu.</w:t>
      </w:r>
    </w:p>
    <w:p w14:paraId="042A2C8D" w14:textId="77777777" w:rsidR="005419B8" w:rsidRPr="00FC356A" w:rsidRDefault="002A58E6" w:rsidP="008B01DC">
      <w:pPr>
        <w:ind w:firstLine="720"/>
        <w:jc w:val="both"/>
        <w:rPr>
          <w:b/>
          <w:bCs/>
          <w:sz w:val="24"/>
          <w:lang w:val="lv-LV"/>
        </w:rPr>
      </w:pPr>
      <w:r>
        <w:rPr>
          <w:sz w:val="24"/>
          <w:lang w:val="lv-LV"/>
        </w:rPr>
        <w:t>Ņemot vērā</w:t>
      </w:r>
      <w:r w:rsidR="008B01DC">
        <w:rPr>
          <w:sz w:val="24"/>
          <w:lang w:val="lv-LV"/>
        </w:rPr>
        <w:t>, ka</w:t>
      </w:r>
      <w:r>
        <w:rPr>
          <w:sz w:val="24"/>
          <w:lang w:val="lv-LV"/>
        </w:rPr>
        <w:t xml:space="preserve"> Inspekcijā</w:t>
      </w:r>
      <w:r w:rsidR="008B01DC">
        <w:rPr>
          <w:sz w:val="24"/>
          <w:lang w:val="lv-LV"/>
        </w:rPr>
        <w:t xml:space="preserve"> </w:t>
      </w:r>
      <w:r w:rsidR="00394B05">
        <w:rPr>
          <w:sz w:val="24"/>
          <w:lang w:val="lv-LV"/>
        </w:rPr>
        <w:t>iesniegums</w:t>
      </w:r>
      <w:r w:rsidR="00E60A55">
        <w:rPr>
          <w:sz w:val="24"/>
          <w:lang w:val="lv-LV"/>
        </w:rPr>
        <w:t xml:space="preserve"> ir saņemts novēloti</w:t>
      </w:r>
      <w:r w:rsidR="005E2374">
        <w:rPr>
          <w:sz w:val="24"/>
          <w:lang w:val="lv-LV"/>
        </w:rPr>
        <w:t xml:space="preserve"> 2022. gada 11. jūlijā</w:t>
      </w:r>
      <w:r w:rsidR="00394B05">
        <w:rPr>
          <w:sz w:val="24"/>
          <w:lang w:val="lv-LV"/>
        </w:rPr>
        <w:t xml:space="preserve"> nometnes darbības laikā</w:t>
      </w:r>
      <w:r>
        <w:rPr>
          <w:sz w:val="24"/>
          <w:lang w:val="lv-LV"/>
        </w:rPr>
        <w:t xml:space="preserve"> nevis pirms nometnes darbības uzsākšanas</w:t>
      </w:r>
      <w:r w:rsidR="00394B05">
        <w:rPr>
          <w:sz w:val="24"/>
          <w:lang w:val="lv-LV"/>
        </w:rPr>
        <w:t xml:space="preserve">, </w:t>
      </w:r>
      <w:r>
        <w:rPr>
          <w:sz w:val="24"/>
          <w:lang w:val="lv-LV"/>
        </w:rPr>
        <w:t xml:space="preserve">kā arī </w:t>
      </w:r>
      <w:r w:rsidR="005E2374">
        <w:rPr>
          <w:sz w:val="24"/>
          <w:lang w:val="lv-LV"/>
        </w:rPr>
        <w:t>nometne</w:t>
      </w:r>
      <w:r w:rsidR="008B01DC">
        <w:rPr>
          <w:sz w:val="24"/>
          <w:lang w:val="lv-LV"/>
        </w:rPr>
        <w:t>s organizētājs nav ievērojis bērnu nometņu organizēšanas kārtību</w:t>
      </w:r>
      <w:r w:rsidR="00697BE4">
        <w:rPr>
          <w:sz w:val="24"/>
          <w:lang w:val="lv-LV"/>
        </w:rPr>
        <w:t>, Inspekcija</w:t>
      </w:r>
      <w:r>
        <w:rPr>
          <w:sz w:val="24"/>
          <w:lang w:val="lv-LV"/>
        </w:rPr>
        <w:t>i</w:t>
      </w:r>
      <w:r w:rsidR="00394B05">
        <w:rPr>
          <w:sz w:val="24"/>
          <w:lang w:val="lv-LV"/>
        </w:rPr>
        <w:t xml:space="preserve"> </w:t>
      </w:r>
      <w:r w:rsidR="00647E2A">
        <w:rPr>
          <w:sz w:val="24"/>
          <w:lang w:val="lv-LV"/>
        </w:rPr>
        <w:t>nav iespēj</w:t>
      </w:r>
      <w:r w:rsidR="00697BE4">
        <w:rPr>
          <w:sz w:val="24"/>
          <w:lang w:val="lv-LV"/>
        </w:rPr>
        <w:t>as</w:t>
      </w:r>
      <w:r w:rsidR="00647E2A">
        <w:rPr>
          <w:sz w:val="24"/>
          <w:lang w:val="lv-LV"/>
        </w:rPr>
        <w:t xml:space="preserve"> </w:t>
      </w:r>
      <w:r w:rsidR="00E60A55">
        <w:rPr>
          <w:sz w:val="24"/>
          <w:lang w:val="lv-LV"/>
        </w:rPr>
        <w:t xml:space="preserve">veikt </w:t>
      </w:r>
      <w:r w:rsidR="00B10015">
        <w:rPr>
          <w:sz w:val="24"/>
          <w:lang w:val="lv-LV"/>
        </w:rPr>
        <w:t>objekta apsekošanu</w:t>
      </w:r>
      <w:r w:rsidR="00E60A55">
        <w:rPr>
          <w:sz w:val="24"/>
          <w:lang w:val="lv-LV"/>
        </w:rPr>
        <w:t xml:space="preserve"> un </w:t>
      </w:r>
      <w:r w:rsidR="003037DE">
        <w:rPr>
          <w:sz w:val="24"/>
          <w:lang w:val="lv-LV"/>
        </w:rPr>
        <w:t xml:space="preserve">sagatavot </w:t>
      </w:r>
      <w:r w:rsidR="00E60A55">
        <w:rPr>
          <w:sz w:val="24"/>
          <w:lang w:val="lv-LV"/>
        </w:rPr>
        <w:t xml:space="preserve">šo </w:t>
      </w:r>
      <w:r w:rsidR="00F14EBC">
        <w:rPr>
          <w:sz w:val="24"/>
          <w:lang w:val="lv-LV"/>
        </w:rPr>
        <w:t>a</w:t>
      </w:r>
      <w:r w:rsidR="003037DE">
        <w:rPr>
          <w:sz w:val="24"/>
          <w:lang w:val="lv-LV"/>
        </w:rPr>
        <w:t>tzinumu</w:t>
      </w:r>
      <w:r w:rsidR="00697BE4">
        <w:rPr>
          <w:sz w:val="24"/>
          <w:lang w:val="lv-LV"/>
        </w:rPr>
        <w:t xml:space="preserve"> līdz 2022. gada 17. jūlijam</w:t>
      </w:r>
      <w:r w:rsidR="00FC356A">
        <w:rPr>
          <w:sz w:val="24"/>
          <w:lang w:val="lv-LV"/>
        </w:rPr>
        <w:t>.</w:t>
      </w:r>
    </w:p>
    <w:p w14:paraId="60FBBDE4" w14:textId="77777777" w:rsidR="008B01DC" w:rsidRDefault="008B01DC" w:rsidP="008B01DC">
      <w:pPr>
        <w:ind w:firstLine="720"/>
        <w:jc w:val="both"/>
        <w:rPr>
          <w:sz w:val="24"/>
          <w:lang w:val="lv-LV"/>
        </w:rPr>
      </w:pPr>
    </w:p>
    <w:p w14:paraId="34B0B529" w14:textId="77777777" w:rsidR="008B01DC" w:rsidRDefault="008B01DC" w:rsidP="008B01DC">
      <w:pPr>
        <w:ind w:firstLine="720"/>
        <w:jc w:val="both"/>
        <w:rPr>
          <w:sz w:val="24"/>
          <w:lang w:val="lv-LV"/>
        </w:rPr>
      </w:pPr>
    </w:p>
    <w:p w14:paraId="7A22BDDB" w14:textId="77777777" w:rsidR="005419B8" w:rsidRDefault="005419B8" w:rsidP="005419B8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4"/>
        <w:gridCol w:w="3083"/>
      </w:tblGrid>
      <w:tr w:rsidR="009944F5" w14:paraId="736D4D97" w14:textId="77777777" w:rsidTr="00F32A30">
        <w:tc>
          <w:tcPr>
            <w:tcW w:w="6237" w:type="dxa"/>
            <w:hideMark/>
          </w:tcPr>
          <w:p w14:paraId="21DA8434" w14:textId="77777777" w:rsidR="003037DE" w:rsidRDefault="002A58E6" w:rsidP="003037DE">
            <w:pPr>
              <w:ind w:left="-68"/>
              <w:rPr>
                <w:sz w:val="24"/>
                <w:lang w:val="lv-LV"/>
              </w:rPr>
            </w:pPr>
            <w:r w:rsidRPr="00162058">
              <w:rPr>
                <w:sz w:val="24"/>
                <w:lang w:val="lv-LV"/>
              </w:rPr>
              <w:t xml:space="preserve">Sabiedrības veselības departamenta </w:t>
            </w:r>
          </w:p>
          <w:p w14:paraId="570E8C4A" w14:textId="77777777" w:rsidR="005419B8" w:rsidRDefault="002A58E6" w:rsidP="003037DE">
            <w:pPr>
              <w:ind w:left="-68"/>
              <w:rPr>
                <w:sz w:val="24"/>
                <w:lang w:val="lv-LV"/>
              </w:rPr>
            </w:pPr>
            <w:r w:rsidRPr="00162058">
              <w:rPr>
                <w:sz w:val="24"/>
                <w:lang w:val="lv-LV"/>
              </w:rPr>
              <w:t>Vidzemes kontroles nodaļas vadītāj</w:t>
            </w:r>
            <w:r>
              <w:rPr>
                <w:sz w:val="24"/>
                <w:lang w:val="lv-LV"/>
              </w:rPr>
              <w:t xml:space="preserve">a </w:t>
            </w:r>
            <w:proofErr w:type="spellStart"/>
            <w:r>
              <w:rPr>
                <w:sz w:val="24"/>
                <w:lang w:val="lv-LV"/>
              </w:rPr>
              <w:t>p.i</w:t>
            </w:r>
            <w:proofErr w:type="spellEnd"/>
            <w:r>
              <w:rPr>
                <w:sz w:val="24"/>
                <w:lang w:val="lv-LV"/>
              </w:rPr>
              <w:t>.</w:t>
            </w:r>
          </w:p>
        </w:tc>
        <w:tc>
          <w:tcPr>
            <w:tcW w:w="3119" w:type="dxa"/>
            <w:hideMark/>
          </w:tcPr>
          <w:p w14:paraId="6428E512" w14:textId="77777777" w:rsidR="003037DE" w:rsidRDefault="003037DE" w:rsidP="00F32A30">
            <w:pPr>
              <w:rPr>
                <w:noProof/>
                <w:sz w:val="24"/>
                <w:lang w:val="lv-LV"/>
              </w:rPr>
            </w:pPr>
          </w:p>
          <w:p w14:paraId="0FE8DCDA" w14:textId="77777777" w:rsidR="005419B8" w:rsidRDefault="002A58E6" w:rsidP="003037DE">
            <w:pPr>
              <w:jc w:val="right"/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Iveta Šmite</w:t>
            </w:r>
          </w:p>
        </w:tc>
      </w:tr>
    </w:tbl>
    <w:p w14:paraId="4346951D" w14:textId="77777777" w:rsidR="005419B8" w:rsidRDefault="005419B8" w:rsidP="005419B8">
      <w:pPr>
        <w:tabs>
          <w:tab w:val="right" w:pos="9072"/>
        </w:tabs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9944F5" w14:paraId="160D28BE" w14:textId="77777777" w:rsidTr="00F32A30">
        <w:tc>
          <w:tcPr>
            <w:tcW w:w="9356" w:type="dxa"/>
            <w:hideMark/>
          </w:tcPr>
          <w:p w14:paraId="05D34BBC" w14:textId="77777777" w:rsidR="005419B8" w:rsidRPr="003037DE" w:rsidRDefault="002A58E6" w:rsidP="00F32A30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3037DE">
              <w:rPr>
                <w:b w:val="0"/>
                <w:noProof/>
                <w:sz w:val="20"/>
                <w:szCs w:val="20"/>
              </w:rPr>
              <w:t>Silvija Švalkovska</w:t>
            </w:r>
            <w:r w:rsidRPr="003037DE">
              <w:rPr>
                <w:b w:val="0"/>
                <w:sz w:val="20"/>
                <w:szCs w:val="20"/>
              </w:rPr>
              <w:t xml:space="preserve">, </w:t>
            </w:r>
            <w:r w:rsidRPr="003037DE">
              <w:rPr>
                <w:b w:val="0"/>
                <w:noProof/>
                <w:sz w:val="20"/>
                <w:szCs w:val="20"/>
              </w:rPr>
              <w:t>64281130</w:t>
            </w:r>
          </w:p>
        </w:tc>
      </w:tr>
      <w:tr w:rsidR="009944F5" w14:paraId="7428E7CA" w14:textId="77777777" w:rsidTr="00F32A30">
        <w:trPr>
          <w:trHeight w:val="80"/>
        </w:trPr>
        <w:tc>
          <w:tcPr>
            <w:tcW w:w="9356" w:type="dxa"/>
            <w:hideMark/>
          </w:tcPr>
          <w:p w14:paraId="11E0B268" w14:textId="77777777" w:rsidR="005419B8" w:rsidRPr="003037DE" w:rsidRDefault="002A58E6" w:rsidP="00F32A30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3037DE">
              <w:rPr>
                <w:b w:val="0"/>
                <w:noProof/>
                <w:sz w:val="20"/>
                <w:szCs w:val="20"/>
              </w:rPr>
              <w:t>silvija.svalkovska@vi.gov.lv</w:t>
            </w:r>
          </w:p>
        </w:tc>
      </w:tr>
    </w:tbl>
    <w:p w14:paraId="6051306F" w14:textId="77777777" w:rsidR="00CC2D45" w:rsidRPr="00776777" w:rsidRDefault="00CC2D45" w:rsidP="00CC2D45">
      <w:pPr>
        <w:rPr>
          <w:sz w:val="24"/>
          <w:lang w:val="lv-LV"/>
        </w:rPr>
      </w:pPr>
    </w:p>
    <w:sectPr w:rsidR="00CC2D45" w:rsidRPr="00776777" w:rsidSect="00CD1F9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A05487" w14:textId="77777777" w:rsidR="00CD1F93" w:rsidRDefault="00CD1F93">
      <w:r>
        <w:separator/>
      </w:r>
    </w:p>
  </w:endnote>
  <w:endnote w:type="continuationSeparator" w:id="0">
    <w:p w14:paraId="14A075CD" w14:textId="77777777" w:rsidR="00CD1F93" w:rsidRDefault="00CD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5EF80" w14:textId="77777777" w:rsidR="00E815D4" w:rsidRPr="00E815D4" w:rsidRDefault="002A58E6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14:paraId="1231D9B2" w14:textId="77777777" w:rsidR="0017043C" w:rsidRDefault="0017043C" w:rsidP="00BC3824">
    <w:pPr>
      <w:pStyle w:val="Kjene"/>
      <w:rPr>
        <w:bCs/>
        <w:sz w:val="20"/>
        <w:lang w:val="de-DE"/>
      </w:rPr>
    </w:pPr>
  </w:p>
  <w:p w14:paraId="1D792D20" w14:textId="77777777" w:rsidR="00264178" w:rsidRPr="00BC3824" w:rsidRDefault="002A58E6" w:rsidP="00BC3824">
    <w:pPr>
      <w:pStyle w:val="Kjene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B83B2" w14:textId="77777777" w:rsidR="00E815D4" w:rsidRPr="00E815D4" w:rsidRDefault="002A58E6" w:rsidP="00E815D4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14:paraId="34883063" w14:textId="77777777" w:rsidR="00E815D4" w:rsidRPr="00E815D4" w:rsidRDefault="00E815D4" w:rsidP="00E815D4">
    <w:pPr>
      <w:pStyle w:val="Elektronikaisparaksts"/>
      <w:rPr>
        <w:sz w:val="19"/>
        <w:szCs w:val="19"/>
      </w:rPr>
    </w:pPr>
  </w:p>
  <w:p w14:paraId="67B50EF1" w14:textId="77777777" w:rsidR="00A56CC6" w:rsidRPr="00BC3824" w:rsidRDefault="002A58E6" w:rsidP="00BC3824">
    <w:pPr>
      <w:pStyle w:val="Kjene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00F27" w14:textId="77777777" w:rsidR="00CD1F93" w:rsidRDefault="00CD1F93">
      <w:r>
        <w:separator/>
      </w:r>
    </w:p>
  </w:footnote>
  <w:footnote w:type="continuationSeparator" w:id="0">
    <w:p w14:paraId="797FD6C8" w14:textId="77777777" w:rsidR="00CD1F93" w:rsidRDefault="00CD1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3B4D2" w14:textId="77777777" w:rsidR="00021E92" w:rsidRDefault="002A58E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88CD167" w14:textId="77777777" w:rsidR="00021E92" w:rsidRDefault="00021E9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379FD" w14:textId="77777777" w:rsidR="00021E92" w:rsidRDefault="002A58E6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CC2D45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58EB9C0D" w14:textId="77777777" w:rsidR="00021E92" w:rsidRDefault="00021E92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897D7" w14:textId="77777777" w:rsidR="00136543" w:rsidRPr="00733E60" w:rsidRDefault="002A58E6" w:rsidP="00136543">
    <w:pPr>
      <w:pStyle w:val="Galvene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  <w:lang w:val="en-US"/>
      </w:rPr>
      <w:drawing>
        <wp:inline distT="0" distB="0" distL="0" distR="0" wp14:anchorId="56474D00" wp14:editId="0861DDDB">
          <wp:extent cx="876300" cy="866775"/>
          <wp:effectExtent l="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D5DF9C" w14:textId="77777777" w:rsidR="00136543" w:rsidRPr="00733E60" w:rsidRDefault="002A58E6" w:rsidP="00136543">
    <w:pPr>
      <w:pStyle w:val="Galvene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  <w:lang w:val="en-US"/>
      </w:rPr>
      <w:drawing>
        <wp:inline distT="0" distB="0" distL="0" distR="0" wp14:anchorId="2D88E0C5" wp14:editId="7723A09B">
          <wp:extent cx="2667000" cy="323850"/>
          <wp:effectExtent l="0" t="0" r="0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F0289B" w14:textId="77777777" w:rsidR="00136543" w:rsidRDefault="002A58E6" w:rsidP="00136543">
    <w:pPr>
      <w:jc w:val="center"/>
      <w:rPr>
        <w:bCs/>
        <w:sz w:val="20"/>
        <w:szCs w:val="20"/>
        <w:lang w:val="lv-LV"/>
      </w:rPr>
    </w:pPr>
    <w:r w:rsidRPr="00991EFB">
      <w:rPr>
        <w:sz w:val="20"/>
        <w:szCs w:val="20"/>
        <w:lang w:val="lv-LV"/>
      </w:rPr>
      <w:t xml:space="preserve">Klijānu iela 7, Rīga, LV-1012, faktiskā adrese: </w:t>
    </w:r>
    <w:r w:rsidRPr="00991EFB">
      <w:rPr>
        <w:bCs/>
        <w:sz w:val="20"/>
        <w:szCs w:val="20"/>
        <w:lang w:val="lv-LV"/>
      </w:rPr>
      <w:t>Leona Paegles iela 9,</w:t>
    </w:r>
    <w:r>
      <w:rPr>
        <w:bCs/>
        <w:sz w:val="20"/>
        <w:szCs w:val="20"/>
        <w:lang w:val="lv-LV"/>
      </w:rPr>
      <w:t xml:space="preserve"> Valmiera, LV-4201</w:t>
    </w:r>
  </w:p>
  <w:p w14:paraId="2952A058" w14:textId="77777777" w:rsidR="00CF2A47" w:rsidRDefault="002A58E6" w:rsidP="00136543">
    <w:pPr>
      <w:jc w:val="center"/>
      <w:rPr>
        <w:bCs/>
        <w:sz w:val="20"/>
        <w:szCs w:val="20"/>
        <w:lang w:val="lv-LV"/>
      </w:rPr>
    </w:pPr>
    <w:r w:rsidRPr="00991EFB">
      <w:rPr>
        <w:bCs/>
        <w:sz w:val="20"/>
        <w:szCs w:val="20"/>
        <w:lang w:val="lv-LV"/>
      </w:rPr>
      <w:t>tālrunis: 64281130, tālrunis/fakss: 64281752,</w:t>
    </w:r>
    <w:r>
      <w:rPr>
        <w:bCs/>
        <w:sz w:val="20"/>
        <w:szCs w:val="20"/>
        <w:lang w:val="lv-LV"/>
      </w:rPr>
      <w:t xml:space="preserve"> </w:t>
    </w:r>
    <w:r w:rsidRPr="00991EFB">
      <w:rPr>
        <w:bCs/>
        <w:sz w:val="20"/>
        <w:szCs w:val="20"/>
        <w:lang w:val="lv-LV"/>
      </w:rPr>
      <w:t>e-p</w:t>
    </w:r>
    <w:r>
      <w:rPr>
        <w:bCs/>
        <w:sz w:val="20"/>
        <w:szCs w:val="20"/>
        <w:lang w:val="lv-LV"/>
      </w:rPr>
      <w:t xml:space="preserve">asts: vidzeme@vi.gov.lv, </w:t>
    </w:r>
    <w:r w:rsidRPr="00991EFB">
      <w:rPr>
        <w:bCs/>
        <w:sz w:val="20"/>
        <w:szCs w:val="20"/>
        <w:lang w:val="lv-LV"/>
      </w:rPr>
      <w:t>www.vi.gov.lv</w:t>
    </w:r>
  </w:p>
  <w:p w14:paraId="61DE283C" w14:textId="77777777" w:rsidR="00136543" w:rsidRPr="00136543" w:rsidRDefault="00136543" w:rsidP="00136543">
    <w:pPr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A60949"/>
    <w:multiLevelType w:val="hybridMultilevel"/>
    <w:tmpl w:val="37528E66"/>
    <w:lvl w:ilvl="0" w:tplc="84960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B0AEE8" w:tentative="1">
      <w:start w:val="1"/>
      <w:numFmt w:val="lowerLetter"/>
      <w:lvlText w:val="%2."/>
      <w:lvlJc w:val="left"/>
      <w:pPr>
        <w:ind w:left="1440" w:hanging="360"/>
      </w:pPr>
    </w:lvl>
    <w:lvl w:ilvl="2" w:tplc="A692A702" w:tentative="1">
      <w:start w:val="1"/>
      <w:numFmt w:val="lowerRoman"/>
      <w:lvlText w:val="%3."/>
      <w:lvlJc w:val="right"/>
      <w:pPr>
        <w:ind w:left="2160" w:hanging="180"/>
      </w:pPr>
    </w:lvl>
    <w:lvl w:ilvl="3" w:tplc="AC52675A" w:tentative="1">
      <w:start w:val="1"/>
      <w:numFmt w:val="decimal"/>
      <w:lvlText w:val="%4."/>
      <w:lvlJc w:val="left"/>
      <w:pPr>
        <w:ind w:left="2880" w:hanging="360"/>
      </w:pPr>
    </w:lvl>
    <w:lvl w:ilvl="4" w:tplc="55D2B894" w:tentative="1">
      <w:start w:val="1"/>
      <w:numFmt w:val="lowerLetter"/>
      <w:lvlText w:val="%5."/>
      <w:lvlJc w:val="left"/>
      <w:pPr>
        <w:ind w:left="3600" w:hanging="360"/>
      </w:pPr>
    </w:lvl>
    <w:lvl w:ilvl="5" w:tplc="AB022196" w:tentative="1">
      <w:start w:val="1"/>
      <w:numFmt w:val="lowerRoman"/>
      <w:lvlText w:val="%6."/>
      <w:lvlJc w:val="right"/>
      <w:pPr>
        <w:ind w:left="4320" w:hanging="180"/>
      </w:pPr>
    </w:lvl>
    <w:lvl w:ilvl="6" w:tplc="C8C84DA6" w:tentative="1">
      <w:start w:val="1"/>
      <w:numFmt w:val="decimal"/>
      <w:lvlText w:val="%7."/>
      <w:lvlJc w:val="left"/>
      <w:pPr>
        <w:ind w:left="5040" w:hanging="360"/>
      </w:pPr>
    </w:lvl>
    <w:lvl w:ilvl="7" w:tplc="5096E31A" w:tentative="1">
      <w:start w:val="1"/>
      <w:numFmt w:val="lowerLetter"/>
      <w:lvlText w:val="%8."/>
      <w:lvlJc w:val="left"/>
      <w:pPr>
        <w:ind w:left="5760" w:hanging="360"/>
      </w:pPr>
    </w:lvl>
    <w:lvl w:ilvl="8" w:tplc="DDEC4B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6DD429DA"/>
    <w:multiLevelType w:val="hybridMultilevel"/>
    <w:tmpl w:val="B53A0A1A"/>
    <w:lvl w:ilvl="0" w:tplc="06BE1666">
      <w:start w:val="1"/>
      <w:numFmt w:val="decimal"/>
      <w:lvlText w:val="%1."/>
      <w:lvlJc w:val="left"/>
      <w:pPr>
        <w:ind w:left="720" w:hanging="360"/>
      </w:pPr>
    </w:lvl>
    <w:lvl w:ilvl="1" w:tplc="C2B0553C" w:tentative="1">
      <w:start w:val="1"/>
      <w:numFmt w:val="lowerLetter"/>
      <w:lvlText w:val="%2."/>
      <w:lvlJc w:val="left"/>
      <w:pPr>
        <w:ind w:left="1440" w:hanging="360"/>
      </w:pPr>
    </w:lvl>
    <w:lvl w:ilvl="2" w:tplc="5D9EE312" w:tentative="1">
      <w:start w:val="1"/>
      <w:numFmt w:val="lowerRoman"/>
      <w:lvlText w:val="%3."/>
      <w:lvlJc w:val="right"/>
      <w:pPr>
        <w:ind w:left="2160" w:hanging="180"/>
      </w:pPr>
    </w:lvl>
    <w:lvl w:ilvl="3" w:tplc="EB522D04" w:tentative="1">
      <w:start w:val="1"/>
      <w:numFmt w:val="decimal"/>
      <w:lvlText w:val="%4."/>
      <w:lvlJc w:val="left"/>
      <w:pPr>
        <w:ind w:left="2880" w:hanging="360"/>
      </w:pPr>
    </w:lvl>
    <w:lvl w:ilvl="4" w:tplc="51A0E8DE" w:tentative="1">
      <w:start w:val="1"/>
      <w:numFmt w:val="lowerLetter"/>
      <w:lvlText w:val="%5."/>
      <w:lvlJc w:val="left"/>
      <w:pPr>
        <w:ind w:left="3600" w:hanging="360"/>
      </w:pPr>
    </w:lvl>
    <w:lvl w:ilvl="5" w:tplc="176E597C" w:tentative="1">
      <w:start w:val="1"/>
      <w:numFmt w:val="lowerRoman"/>
      <w:lvlText w:val="%6."/>
      <w:lvlJc w:val="right"/>
      <w:pPr>
        <w:ind w:left="4320" w:hanging="180"/>
      </w:pPr>
    </w:lvl>
    <w:lvl w:ilvl="6" w:tplc="863C123E" w:tentative="1">
      <w:start w:val="1"/>
      <w:numFmt w:val="decimal"/>
      <w:lvlText w:val="%7."/>
      <w:lvlJc w:val="left"/>
      <w:pPr>
        <w:ind w:left="5040" w:hanging="360"/>
      </w:pPr>
    </w:lvl>
    <w:lvl w:ilvl="7" w:tplc="365017D2" w:tentative="1">
      <w:start w:val="1"/>
      <w:numFmt w:val="lowerLetter"/>
      <w:lvlText w:val="%8."/>
      <w:lvlJc w:val="left"/>
      <w:pPr>
        <w:ind w:left="5760" w:hanging="360"/>
      </w:pPr>
    </w:lvl>
    <w:lvl w:ilvl="8" w:tplc="39EA5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786041867">
    <w:abstractNumId w:val="4"/>
  </w:num>
  <w:num w:numId="2" w16cid:durableId="830678344">
    <w:abstractNumId w:val="1"/>
  </w:num>
  <w:num w:numId="3" w16cid:durableId="720445272">
    <w:abstractNumId w:val="0"/>
  </w:num>
  <w:num w:numId="4" w16cid:durableId="986471472">
    <w:abstractNumId w:val="2"/>
  </w:num>
  <w:num w:numId="5" w16cid:durableId="1285648600">
    <w:abstractNumId w:val="7"/>
  </w:num>
  <w:num w:numId="6" w16cid:durableId="2060587818">
    <w:abstractNumId w:val="8"/>
  </w:num>
  <w:num w:numId="7" w16cid:durableId="49884575">
    <w:abstractNumId w:val="5"/>
  </w:num>
  <w:num w:numId="8" w16cid:durableId="914316902">
    <w:abstractNumId w:val="6"/>
  </w:num>
  <w:num w:numId="9" w16cid:durableId="1135755991">
    <w:abstractNumId w:val="3"/>
  </w:num>
  <w:num w:numId="10" w16cid:durableId="16749927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48"/>
    <w:rsid w:val="00021838"/>
    <w:rsid w:val="00021E92"/>
    <w:rsid w:val="00033DBA"/>
    <w:rsid w:val="00034385"/>
    <w:rsid w:val="00035D24"/>
    <w:rsid w:val="00042421"/>
    <w:rsid w:val="00044B6E"/>
    <w:rsid w:val="00047194"/>
    <w:rsid w:val="000568C4"/>
    <w:rsid w:val="00057254"/>
    <w:rsid w:val="00085D87"/>
    <w:rsid w:val="000A2950"/>
    <w:rsid w:val="000A40D1"/>
    <w:rsid w:val="000A5EA3"/>
    <w:rsid w:val="000A78FB"/>
    <w:rsid w:val="000B6D88"/>
    <w:rsid w:val="000C10D1"/>
    <w:rsid w:val="001009EA"/>
    <w:rsid w:val="00104812"/>
    <w:rsid w:val="00115CB8"/>
    <w:rsid w:val="00136543"/>
    <w:rsid w:val="00162058"/>
    <w:rsid w:val="0017043C"/>
    <w:rsid w:val="0017534B"/>
    <w:rsid w:val="00182517"/>
    <w:rsid w:val="001849BB"/>
    <w:rsid w:val="00185E48"/>
    <w:rsid w:val="001916DB"/>
    <w:rsid w:val="001A3C2D"/>
    <w:rsid w:val="001B2EA0"/>
    <w:rsid w:val="001B33C1"/>
    <w:rsid w:val="001B5085"/>
    <w:rsid w:val="001D6D47"/>
    <w:rsid w:val="00250695"/>
    <w:rsid w:val="00264178"/>
    <w:rsid w:val="00265BA3"/>
    <w:rsid w:val="002705A4"/>
    <w:rsid w:val="00280160"/>
    <w:rsid w:val="0028016F"/>
    <w:rsid w:val="00280B93"/>
    <w:rsid w:val="00285D97"/>
    <w:rsid w:val="002955F9"/>
    <w:rsid w:val="002A58E6"/>
    <w:rsid w:val="002A592B"/>
    <w:rsid w:val="002D19C7"/>
    <w:rsid w:val="002E5766"/>
    <w:rsid w:val="003037DE"/>
    <w:rsid w:val="003059B5"/>
    <w:rsid w:val="00307206"/>
    <w:rsid w:val="00394B05"/>
    <w:rsid w:val="003B10E1"/>
    <w:rsid w:val="003B256A"/>
    <w:rsid w:val="003B46EF"/>
    <w:rsid w:val="003C156A"/>
    <w:rsid w:val="003F1ED0"/>
    <w:rsid w:val="00442933"/>
    <w:rsid w:val="004535B2"/>
    <w:rsid w:val="004610E8"/>
    <w:rsid w:val="004656C6"/>
    <w:rsid w:val="0047717D"/>
    <w:rsid w:val="004B1FAC"/>
    <w:rsid w:val="004D167B"/>
    <w:rsid w:val="004D2651"/>
    <w:rsid w:val="0052421A"/>
    <w:rsid w:val="00535CCD"/>
    <w:rsid w:val="005419B8"/>
    <w:rsid w:val="00547027"/>
    <w:rsid w:val="005514D8"/>
    <w:rsid w:val="00553767"/>
    <w:rsid w:val="00564C4D"/>
    <w:rsid w:val="00567F04"/>
    <w:rsid w:val="00570167"/>
    <w:rsid w:val="00570560"/>
    <w:rsid w:val="00573A75"/>
    <w:rsid w:val="0057413D"/>
    <w:rsid w:val="005808DA"/>
    <w:rsid w:val="00591664"/>
    <w:rsid w:val="005B1301"/>
    <w:rsid w:val="005C6415"/>
    <w:rsid w:val="005E0EED"/>
    <w:rsid w:val="005E1F5C"/>
    <w:rsid w:val="005E2374"/>
    <w:rsid w:val="00601BD3"/>
    <w:rsid w:val="00603BC3"/>
    <w:rsid w:val="006074A8"/>
    <w:rsid w:val="00627CC4"/>
    <w:rsid w:val="00647E2A"/>
    <w:rsid w:val="00652EBB"/>
    <w:rsid w:val="00661CC1"/>
    <w:rsid w:val="0066784F"/>
    <w:rsid w:val="00670402"/>
    <w:rsid w:val="00673BF0"/>
    <w:rsid w:val="006769C7"/>
    <w:rsid w:val="00697BE4"/>
    <w:rsid w:val="006B13C1"/>
    <w:rsid w:val="006E4D2B"/>
    <w:rsid w:val="00710429"/>
    <w:rsid w:val="00733E60"/>
    <w:rsid w:val="0073495D"/>
    <w:rsid w:val="00736317"/>
    <w:rsid w:val="007472DF"/>
    <w:rsid w:val="007537BA"/>
    <w:rsid w:val="007707EE"/>
    <w:rsid w:val="00776777"/>
    <w:rsid w:val="00790E2E"/>
    <w:rsid w:val="007952D0"/>
    <w:rsid w:val="007A108F"/>
    <w:rsid w:val="007A2708"/>
    <w:rsid w:val="007C262C"/>
    <w:rsid w:val="007E385B"/>
    <w:rsid w:val="007E38C3"/>
    <w:rsid w:val="007F5FEC"/>
    <w:rsid w:val="00814804"/>
    <w:rsid w:val="008369ED"/>
    <w:rsid w:val="00855DB2"/>
    <w:rsid w:val="00870C94"/>
    <w:rsid w:val="00870D2C"/>
    <w:rsid w:val="00880D0A"/>
    <w:rsid w:val="00881F2B"/>
    <w:rsid w:val="008B01DC"/>
    <w:rsid w:val="008B10C2"/>
    <w:rsid w:val="008B141A"/>
    <w:rsid w:val="008B469B"/>
    <w:rsid w:val="008C6FC2"/>
    <w:rsid w:val="008D1487"/>
    <w:rsid w:val="00900669"/>
    <w:rsid w:val="009034D4"/>
    <w:rsid w:val="00911A26"/>
    <w:rsid w:val="00920B45"/>
    <w:rsid w:val="009313A7"/>
    <w:rsid w:val="00943064"/>
    <w:rsid w:val="00961A91"/>
    <w:rsid w:val="00966B2C"/>
    <w:rsid w:val="00974617"/>
    <w:rsid w:val="0097576A"/>
    <w:rsid w:val="00986274"/>
    <w:rsid w:val="00991EFB"/>
    <w:rsid w:val="009933E7"/>
    <w:rsid w:val="009944F5"/>
    <w:rsid w:val="009C7C74"/>
    <w:rsid w:val="009D5296"/>
    <w:rsid w:val="009E0CC7"/>
    <w:rsid w:val="00A05C64"/>
    <w:rsid w:val="00A26FE5"/>
    <w:rsid w:val="00A321D6"/>
    <w:rsid w:val="00A40A52"/>
    <w:rsid w:val="00A477D9"/>
    <w:rsid w:val="00A56CC6"/>
    <w:rsid w:val="00A6104E"/>
    <w:rsid w:val="00A655DF"/>
    <w:rsid w:val="00A93E38"/>
    <w:rsid w:val="00AE06D7"/>
    <w:rsid w:val="00AE13D7"/>
    <w:rsid w:val="00B10015"/>
    <w:rsid w:val="00B177E3"/>
    <w:rsid w:val="00B53CFB"/>
    <w:rsid w:val="00B87C38"/>
    <w:rsid w:val="00BA3BF1"/>
    <w:rsid w:val="00BC2655"/>
    <w:rsid w:val="00BC3824"/>
    <w:rsid w:val="00BD429B"/>
    <w:rsid w:val="00BD5F5B"/>
    <w:rsid w:val="00BE49B1"/>
    <w:rsid w:val="00BF20F8"/>
    <w:rsid w:val="00C14EF0"/>
    <w:rsid w:val="00C2458C"/>
    <w:rsid w:val="00C274B1"/>
    <w:rsid w:val="00C436DB"/>
    <w:rsid w:val="00C44295"/>
    <w:rsid w:val="00C55AB8"/>
    <w:rsid w:val="00C67003"/>
    <w:rsid w:val="00C80279"/>
    <w:rsid w:val="00C81BA5"/>
    <w:rsid w:val="00C85922"/>
    <w:rsid w:val="00C96C06"/>
    <w:rsid w:val="00CB04B7"/>
    <w:rsid w:val="00CC2D45"/>
    <w:rsid w:val="00CC370E"/>
    <w:rsid w:val="00CC4EA8"/>
    <w:rsid w:val="00CD1F93"/>
    <w:rsid w:val="00CF2A47"/>
    <w:rsid w:val="00D01AF9"/>
    <w:rsid w:val="00D03C1D"/>
    <w:rsid w:val="00D20B94"/>
    <w:rsid w:val="00D247AA"/>
    <w:rsid w:val="00D25B44"/>
    <w:rsid w:val="00D60589"/>
    <w:rsid w:val="00D7017A"/>
    <w:rsid w:val="00D80372"/>
    <w:rsid w:val="00D84ADB"/>
    <w:rsid w:val="00DA4902"/>
    <w:rsid w:val="00DB74BC"/>
    <w:rsid w:val="00E34528"/>
    <w:rsid w:val="00E40C5C"/>
    <w:rsid w:val="00E4365F"/>
    <w:rsid w:val="00E60A55"/>
    <w:rsid w:val="00E729E9"/>
    <w:rsid w:val="00E815D4"/>
    <w:rsid w:val="00EC0AC3"/>
    <w:rsid w:val="00F11610"/>
    <w:rsid w:val="00F14EBC"/>
    <w:rsid w:val="00F307E9"/>
    <w:rsid w:val="00F32A30"/>
    <w:rsid w:val="00F46B0A"/>
    <w:rsid w:val="00F65293"/>
    <w:rsid w:val="00F742D2"/>
    <w:rsid w:val="00F84350"/>
    <w:rsid w:val="00F854E8"/>
    <w:rsid w:val="00F91924"/>
    <w:rsid w:val="00F94EDF"/>
    <w:rsid w:val="00FA705D"/>
    <w:rsid w:val="00FB20C5"/>
    <w:rsid w:val="00FB5A3A"/>
    <w:rsid w:val="00FC356A"/>
    <w:rsid w:val="00FD0729"/>
    <w:rsid w:val="00FE187B"/>
    <w:rsid w:val="00FE4442"/>
    <w:rsid w:val="00FF6F8F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19C8C"/>
  <w15:chartTrackingRefBased/>
  <w15:docId w15:val="{E46A01B3-D9AF-4633-A41F-23549EA0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qFormat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link w:val="Virsraksts6Rakstz"/>
    <w:qFormat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styleId="Pamatteksts">
    <w:name w:val="Body Text"/>
    <w:basedOn w:val="Parasts"/>
    <w:rPr>
      <w:lang w:val="lv-LV"/>
    </w:rPr>
  </w:style>
  <w:style w:type="paragraph" w:styleId="Pamattekstsaratkpi">
    <w:name w:val="Body Text Indent"/>
    <w:basedOn w:val="Parasts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KjeneRakstz">
    <w:name w:val="Kājene Rakstz."/>
    <w:basedOn w:val="Noklusjumarindkopasfonts"/>
    <w:link w:val="Kjene"/>
    <w:rsid w:val="005E0EED"/>
    <w:rPr>
      <w:sz w:val="28"/>
      <w:lang w:val="en-GB" w:eastAsia="en-US"/>
    </w:rPr>
  </w:style>
  <w:style w:type="paragraph" w:styleId="Sarakstarindkopa">
    <w:name w:val="List Paragraph"/>
    <w:basedOn w:val="Parasts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Virsraksts6Rakstz">
    <w:name w:val="Virsraksts 6 Rakstz."/>
    <w:basedOn w:val="Noklusjumarindkopasfonts"/>
    <w:link w:val="Virsraksts6"/>
    <w:rsid w:val="005C6415"/>
    <w:rPr>
      <w:b/>
      <w:bCs/>
      <w:sz w:val="3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B62E6-74A8-4DE9-83AA-E7580BF2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LigaZ</dc:creator>
  <cp:lastModifiedBy>Linda Ābele</cp:lastModifiedBy>
  <cp:revision>2</cp:revision>
  <cp:lastPrinted>2014-11-21T09:07:00Z</cp:lastPrinted>
  <dcterms:created xsi:type="dcterms:W3CDTF">2024-04-08T08:12:00Z</dcterms:created>
  <dcterms:modified xsi:type="dcterms:W3CDTF">2024-04-08T08:12:00Z</dcterms:modified>
</cp:coreProperties>
</file>