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2.0 --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1984F28C" w14:textId="77777777" w:rsidTr="00A24FDC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P="00A24FDC" w14:paraId="1984F28B" w14:textId="77777777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1984F28F" w14:textId="77777777" w:rsidTr="00A24FDC">
        <w:tblPrEx>
          <w:tblW w:w="0" w:type="auto"/>
          <w:jc w:val="center"/>
          <w:tblLook w:val="04A0"/>
        </w:tblPrEx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797B91" w:rsidRPr="00B77FE8" w:rsidP="00797B91" w14:paraId="1984F28D" w14:textId="77777777">
            <w:pPr>
              <w:spacing w:line="194" w:lineRule="exact"/>
              <w:ind w:left="20" w:right="-45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 w:rsidRPr="00B77FE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VIDZEMES REĢIONA BRIGĀDE</w:t>
            </w:r>
          </w:p>
          <w:p w:rsidR="00E227D8" w:rsidP="00797B91" w14:paraId="1984F28E" w14:textId="77777777">
            <w:pPr>
              <w:jc w:val="center"/>
            </w:pP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Tērbatas iela 9, Valmiera, LV-4201; tālr.: 64233468; e-pasts: vidzeme@vugd.gov.lv; www.vugd.gov.lv</w:t>
            </w:r>
          </w:p>
        </w:tc>
      </w:tr>
    </w:tbl>
    <w:p w:rsidR="00E227D8" w:rsidRPr="00E227D8" w:rsidP="00E227D8" w14:paraId="1984F290" w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/>
      </w:tblPr>
      <w:tblGrid>
        <w:gridCol w:w="3845"/>
        <w:gridCol w:w="1400"/>
        <w:gridCol w:w="4722"/>
      </w:tblGrid>
      <w:tr w14:paraId="1984F294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C522E2" w14:paraId="1984F291" w14:textId="10B335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Gulbene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P="00A24FDC" w14:paraId="1984F292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P="00A24FDC" w14:paraId="1984F293" w14:textId="563964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SIA „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Taino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5”</w:t>
            </w:r>
          </w:p>
        </w:tc>
      </w:tr>
      <w:tr w14:paraId="1984F298" w14:textId="77777777" w:rsidTr="00C522E2">
        <w:tblPrEx>
          <w:tblW w:w="9967" w:type="dxa"/>
          <w:jc w:val="center"/>
          <w:tblLayout w:type="fixed"/>
          <w:tblLook w:val="0000"/>
        </w:tblPrEx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C522E2" w14:paraId="1984F295" w14:textId="77777777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1984F296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P="00A24FDC" w14:paraId="1984F297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14:paraId="1984F29C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P="00D639C2" w14:paraId="1984F299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14.06.2022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1984F29A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1984F29B" w14:textId="0DF1DA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CEF">
              <w:rPr>
                <w:rFonts w:ascii="Times New Roman" w:hAnsi="Times New Roman"/>
                <w:sz w:val="24"/>
                <w:szCs w:val="24"/>
              </w:rPr>
              <w:t xml:space="preserve">Reģistrācijas Nr.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40203138593.</w:t>
            </w:r>
          </w:p>
        </w:tc>
      </w:tr>
      <w:tr w14:paraId="1984F2A0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P="00C522E2" w14:paraId="1984F29D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1984F29E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1984F29F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14:paraId="1984F2A4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1984F2A1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1984F2A2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1984F2A3" w14:textId="10E693A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Smilšu iela 10-102, Rīga, LV-1050</w:t>
            </w:r>
          </w:p>
        </w:tc>
      </w:tr>
      <w:tr w14:paraId="1984F2A8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1984F2A5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1984F2A6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1984F2A7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P="00E227D8" w14:paraId="1984F2A9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P="00070E23" w14:paraId="1984F2AA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4E35" w:rsidR="00C946FD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22/10-3.9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/132</w:t>
      </w:r>
    </w:p>
    <w:p w:rsidR="00C959F6" w:rsidP="00070E23" w14:paraId="1984F2AB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14:paraId="1984F2AC" w14:textId="77777777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"/>
        <w:gridCol w:w="8640"/>
      </w:tblGrid>
      <w:tr w14:paraId="1984F2AF" w14:textId="77777777" w:rsidTr="00070E23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1984F2A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1984F2AE" w14:textId="1919A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Atpūtas parks „Lācītes”.</w:t>
            </w:r>
          </w:p>
        </w:tc>
      </w:tr>
      <w:tr w14:paraId="1984F2B2" w14:textId="77777777" w:rsidTr="004B095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1984F2B0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1984F2B1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14:paraId="1984F2B5" w14:textId="77777777" w:rsidTr="00E60393">
        <w:tblPrEx>
          <w:tblW w:w="0" w:type="auto"/>
          <w:tblLayout w:type="fixed"/>
          <w:tblLook w:val="04A0"/>
        </w:tblPrEx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1984F2B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E60393" w14:paraId="1984F2B4" w14:textId="4878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„Lācītes”, Rankas pagasts, Gulbenes novads, LV-4416.</w:t>
            </w:r>
          </w:p>
        </w:tc>
      </w:tr>
      <w:tr w14:paraId="1984F2B8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070E23" w:rsidRPr="00070E23" w14:paraId="1984F2B6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:rsidR="00070E23" w:rsidRPr="00070E23" w14:paraId="1984F2B7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1984F2BB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1984F2B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1984F2BA" w14:textId="6E70E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SIA „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Taino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5”,</w:t>
            </w:r>
          </w:p>
        </w:tc>
      </w:tr>
      <w:tr w14:paraId="1984F2BE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1984F2BC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1984F2BD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14:paraId="1984F2C1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E227D8" w:rsidRPr="00E227D8" w14:paraId="1984F2B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552522" w14:paraId="1984F2C0" w14:textId="46692E57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reģistrācijas Nr. 40203138593, Smilšu iela 10-102, Rīga, LV-1050.</w:t>
            </w:r>
          </w:p>
        </w:tc>
      </w:tr>
      <w:tr w14:paraId="1984F2C4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E227D8" w:rsidRPr="00070E23" w14:paraId="1984F2C2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1984F2C3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 xml:space="preserve">(juridiskās personas </w:t>
            </w: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reģistrācijas numurs vai fiziskās personas kods; adrese)</w:t>
            </w:r>
          </w:p>
        </w:tc>
      </w:tr>
      <w:tr w14:paraId="1984F2C7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552522" w:rsidRPr="00E227D8" w:rsidP="00552522" w14:paraId="1984F2C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552522" w:rsidRPr="00E227D8" w:rsidP="00552522" w14:paraId="1984F2C6" w14:textId="6DC88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Nometnes vadītāja Ginta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Trēziņa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C6F1A">
              <w:rPr>
                <w:rFonts w:ascii="Times New Roman" w:hAnsi="Times New Roman" w:cs="Times New Roman"/>
                <w:sz w:val="24"/>
                <w:szCs w:val="24"/>
              </w:rPr>
              <w:t xml:space="preserve">nometņu vadītāja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apliecības</w:t>
            </w:r>
          </w:p>
        </w:tc>
      </w:tr>
      <w:tr w14:paraId="5B267EFB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552522" w:rsidP="00552522" w14:paraId="31C5ACB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552522" w:rsidRPr="00E227D8" w:rsidP="00552522" w14:paraId="07802C0C" w14:textId="411953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C6F1A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VM 000063) iesniegums Valsts ugunsdzēsības un glābšanas dienesta Vidzemes</w:t>
            </w:r>
          </w:p>
        </w:tc>
      </w:tr>
      <w:tr w14:paraId="537205F4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552522" w:rsidP="00552522" w14:paraId="5293FF5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552522" w:rsidRPr="00E227D8" w:rsidP="00552522" w14:paraId="12B8B7DB" w14:textId="4EF7CE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reģiona brigādē reģistrēts 2022.gada 25.maijā ar Nr.22/10-1.6/359.</w:t>
            </w:r>
          </w:p>
        </w:tc>
      </w:tr>
      <w:tr w14:paraId="1984F2CA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1984F2C8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1984F2C9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1984F2CD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552522" w:rsidRPr="00E227D8" w:rsidP="00552522" w14:paraId="1984F2C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552522" w:rsidRPr="00E227D8" w:rsidP="00552522" w14:paraId="1984F2CC" w14:textId="29A4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Atpūtas parka ēku telpas ir nodrošinātas</w:t>
            </w:r>
          </w:p>
        </w:tc>
      </w:tr>
      <w:tr w14:paraId="2CFF9051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552522" w:rsidP="00552522" w14:paraId="35093FD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552522" w:rsidRPr="00E227D8" w:rsidP="00552522" w14:paraId="3EE331F0" w14:textId="26AEA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 </w:t>
            </w:r>
            <w:r w:rsidRPr="005C6F1A">
              <w:rPr>
                <w:rFonts w:ascii="Times New Roman" w:hAnsi="Times New Roman" w:cs="Times New Roman"/>
                <w:sz w:val="24"/>
                <w:szCs w:val="24"/>
              </w:rPr>
              <w:t>ugunsdzēsības aparātiem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aprīkotas ar automātisko </w:t>
            </w:r>
            <w:r w:rsidRPr="005C6F1A">
              <w:rPr>
                <w:rFonts w:ascii="Times New Roman" w:hAnsi="Times New Roman" w:cs="Times New Roman"/>
                <w:sz w:val="24"/>
                <w:szCs w:val="24"/>
              </w:rPr>
              <w:t>ugunsgrēka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F1A">
              <w:rPr>
                <w:rFonts w:ascii="Times New Roman" w:hAnsi="Times New Roman" w:cs="Times New Roman"/>
                <w:sz w:val="24"/>
                <w:szCs w:val="24"/>
              </w:rPr>
              <w:t>atklāšanas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</w:t>
            </w:r>
          </w:p>
        </w:tc>
      </w:tr>
      <w:tr w14:paraId="32358A7A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552522" w:rsidP="00552522" w14:paraId="4729C9E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552522" w:rsidRPr="00E227D8" w:rsidP="00552522" w14:paraId="29335AF7" w14:textId="15498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F1A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rauksmes signalizācijas sistēmu, evakuācijas ceļi atbilst </w:t>
            </w:r>
            <w:r w:rsidRPr="005C6F1A">
              <w:rPr>
                <w:rFonts w:ascii="Times New Roman" w:hAnsi="Times New Roman" w:cs="Times New Roman"/>
                <w:sz w:val="24"/>
                <w:szCs w:val="24"/>
              </w:rPr>
              <w:t xml:space="preserve">normatīvo aktu </w:t>
            </w:r>
          </w:p>
        </w:tc>
      </w:tr>
      <w:tr w14:paraId="2CB6919C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552522" w:rsidP="00552522" w14:paraId="22D874A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552522" w:rsidRPr="00E227D8" w:rsidP="00552522" w14:paraId="64FF2EE2" w14:textId="41F8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1A">
              <w:rPr>
                <w:rFonts w:ascii="Times New Roman" w:hAnsi="Times New Roman" w:cs="Times New Roman"/>
                <w:sz w:val="24"/>
                <w:szCs w:val="24"/>
              </w:rPr>
              <w:t xml:space="preserve"> ugunsdrošības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Pr="005C6F1A">
              <w:rPr>
                <w:rFonts w:ascii="Times New Roman" w:hAnsi="Times New Roman" w:cs="Times New Roman"/>
                <w:sz w:val="24"/>
                <w:szCs w:val="24"/>
              </w:rPr>
              <w:t>rasībām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1984F2D0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1984F2CE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1984F2CF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1984F2D3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1984F2D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1984F2D2" w14:textId="35BC2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nav konstatēti</w:t>
            </w:r>
          </w:p>
        </w:tc>
      </w:tr>
      <w:tr w14:paraId="1984F2D6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1984F2D4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1984F2D5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1984F2D9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552522" w:rsidRPr="00E227D8" w:rsidP="00552522" w14:paraId="1984F2D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552522" w:rsidRPr="00E227D8" w:rsidP="00552522" w14:paraId="1984F2D8" w14:textId="71FD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Atpūtas parks „Lācītes”, „Lācītes”, Rankas pagastā, Gulbenes novadā, LV-</w:t>
            </w:r>
          </w:p>
        </w:tc>
      </w:tr>
      <w:tr w14:paraId="5F992F29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552522" w:rsidP="00552522" w14:paraId="142DFCE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552522" w:rsidRPr="00E227D8" w:rsidP="00552522" w14:paraId="434C4252" w14:textId="23DACB7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4416, ēku telpas </w:t>
            </w:r>
            <w:r w:rsidRPr="00CA49CE">
              <w:rPr>
                <w:rFonts w:ascii="Times New Roman" w:hAnsi="Times New Roman" w:cs="Times New Roman"/>
                <w:b/>
                <w:sz w:val="24"/>
                <w:szCs w:val="24"/>
              </w:rPr>
              <w:t>atbilst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F1A">
              <w:rPr>
                <w:rFonts w:ascii="Times New Roman" w:hAnsi="Times New Roman" w:cs="Times New Roman"/>
                <w:sz w:val="24"/>
                <w:szCs w:val="24"/>
              </w:rPr>
              <w:t>ugunsdrošības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noteikumu</w:t>
            </w:r>
            <w:r w:rsidRPr="005C6F1A">
              <w:rPr>
                <w:rFonts w:ascii="Times New Roman" w:hAnsi="Times New Roman" w:cs="Times New Roman"/>
                <w:sz w:val="24"/>
                <w:szCs w:val="24"/>
              </w:rPr>
              <w:t xml:space="preserve"> prasībām un var izmantot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14:paraId="01CB86E8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552522" w:rsidP="00552522" w14:paraId="4EC4E73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552522" w:rsidRPr="00E227D8" w:rsidP="00552522" w14:paraId="72E622A2" w14:textId="10D013D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nometnes „Pieaugušo dzīve” no 18.07.2022. līdz</w:t>
            </w:r>
            <w:r w:rsidRPr="005C6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23.07.2022. organizēšanai,</w:t>
            </w:r>
            <w:r w:rsidRPr="00884952">
              <w:rPr>
                <w:rFonts w:ascii="Times New Roman" w:hAnsi="Times New Roman" w:cs="Times New Roman"/>
                <w:sz w:val="24"/>
              </w:rPr>
              <w:t xml:space="preserve"> ievērojot </w:t>
            </w:r>
          </w:p>
        </w:tc>
      </w:tr>
      <w:tr w14:paraId="1D3A35AF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552522" w:rsidP="00552522" w14:paraId="3907E4F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552522" w:rsidRPr="00E227D8" w:rsidP="00552522" w14:paraId="7EE7C9EB" w14:textId="0098F2B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84952">
              <w:rPr>
                <w:rFonts w:ascii="Times New Roman" w:hAnsi="Times New Roman" w:cs="Times New Roman"/>
                <w:sz w:val="24"/>
              </w:rPr>
              <w:t>Latvijas Republikas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84952">
              <w:rPr>
                <w:rFonts w:ascii="Times New Roman" w:hAnsi="Times New Roman" w:cs="Times New Roman"/>
                <w:sz w:val="24"/>
              </w:rPr>
              <w:t>Ministru kabineta 2016.gada 19.aprīļa noteikumu</w:t>
            </w:r>
            <w:r w:rsidRPr="00F0456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884952">
              <w:rPr>
                <w:rFonts w:ascii="Times New Roman" w:hAnsi="Times New Roman" w:cs="Times New Roman"/>
                <w:sz w:val="24"/>
              </w:rPr>
              <w:t xml:space="preserve">Nr. 238 </w:t>
            </w:r>
          </w:p>
        </w:tc>
      </w:tr>
      <w:tr w14:paraId="318CC912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552522" w:rsidP="00552522" w14:paraId="77A5D9B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552522" w:rsidRPr="00E227D8" w:rsidP="00552522" w14:paraId="309DD1F7" w14:textId="06A36B6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84952">
              <w:rPr>
                <w:rFonts w:ascii="Times New Roman" w:hAnsi="Times New Roman" w:cs="Times New Roman"/>
                <w:sz w:val="24"/>
              </w:rPr>
              <w:t>„Ugunsdrošības</w:t>
            </w:r>
            <w:r>
              <w:rPr>
                <w:rFonts w:ascii="Times New Roman" w:hAnsi="Times New Roman" w:cs="Times New Roman"/>
                <w:sz w:val="24"/>
              </w:rPr>
              <w:t xml:space="preserve"> noteikumi” prasības.</w:t>
            </w:r>
          </w:p>
        </w:tc>
      </w:tr>
      <w:tr w14:paraId="1984F2DC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1984F2DA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1984F2DB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1984F2DF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552522" w:rsidRPr="00E227D8" w:rsidP="00552522" w14:paraId="1984F2D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552522" w:rsidRPr="00E227D8" w:rsidP="00552522" w14:paraId="1984F2DE" w14:textId="64418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Atzinums </w:t>
            </w:r>
            <w:r>
              <w:rPr>
                <w:rFonts w:ascii="Times New Roman" w:hAnsi="Times New Roman" w:cs="Times New Roman"/>
                <w:sz w:val="24"/>
              </w:rPr>
              <w:t>izdots</w:t>
            </w:r>
            <w:r w:rsidRPr="00E227D8">
              <w:rPr>
                <w:rFonts w:ascii="Times New Roman" w:hAnsi="Times New Roman" w:cs="Times New Roman"/>
                <w:sz w:val="24"/>
              </w:rPr>
              <w:t xml:space="preserve"> saskaņā ar:</w:t>
            </w:r>
            <w:r>
              <w:rPr>
                <w:rFonts w:ascii="Times New Roman" w:hAnsi="Times New Roman" w:cs="Times New Roman"/>
                <w:sz w:val="24"/>
              </w:rPr>
              <w:t xml:space="preserve"> Latvijas Republikas </w:t>
            </w:r>
            <w:r w:rsidRPr="005C6F1A">
              <w:rPr>
                <w:rFonts w:ascii="Times New Roman" w:hAnsi="Times New Roman" w:cs="Times New Roman"/>
                <w:sz w:val="24"/>
                <w:szCs w:val="24"/>
              </w:rPr>
              <w:t>Ministru kabineta 2009.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gada </w:t>
            </w:r>
          </w:p>
        </w:tc>
      </w:tr>
      <w:tr w14:paraId="633E0E16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552522" w:rsidP="00552522" w14:paraId="3BDA8D0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552522" w:rsidRPr="00E227D8" w:rsidP="00552522" w14:paraId="4A601623" w14:textId="41970D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1.septembrī noteikumu Nr. 981 „</w:t>
            </w:r>
            <w:r w:rsidRPr="005C6F1A">
              <w:rPr>
                <w:rFonts w:ascii="Times New Roman" w:hAnsi="Times New Roman" w:cs="Times New Roman"/>
                <w:sz w:val="24"/>
                <w:szCs w:val="24"/>
              </w:rPr>
              <w:t>Bērnu nometņu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rganizēšana un darbības kārtība</w:t>
            </w:r>
            <w:r w:rsidRPr="005C6F1A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</w:p>
        </w:tc>
      </w:tr>
      <w:tr w14:paraId="43C7960A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552522" w:rsidP="00552522" w14:paraId="125D35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552522" w:rsidRPr="00E227D8" w:rsidP="00552522" w14:paraId="1CD8C9EF" w14:textId="5AFD7CBC">
            <w:pPr>
              <w:rPr>
                <w:rFonts w:ascii="Times New Roman" w:hAnsi="Times New Roman" w:cs="Times New Roman"/>
                <w:sz w:val="24"/>
              </w:rPr>
            </w:pPr>
            <w:r w:rsidRPr="005C6F1A">
              <w:rPr>
                <w:rFonts w:ascii="Times New Roman" w:hAnsi="Times New Roman" w:cs="Times New Roman"/>
                <w:sz w:val="24"/>
                <w:szCs w:val="24"/>
              </w:rPr>
              <w:t>8.5.apakšpunktu.</w:t>
            </w:r>
          </w:p>
        </w:tc>
      </w:tr>
      <w:tr w14:paraId="1984F2E2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1984F2E0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1984F2E1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14:paraId="1984F2E5" w14:textId="77777777" w:rsidTr="004B095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1984F2E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1984F2E4" w14:textId="2944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Valsts izglītības satura centram.</w:t>
            </w:r>
          </w:p>
        </w:tc>
      </w:tr>
      <w:tr w14:paraId="1984F2E8" w14:textId="77777777" w:rsidTr="004B095D">
        <w:tblPrEx>
          <w:tblW w:w="0" w:type="auto"/>
          <w:tblLayout w:type="fixed"/>
          <w:tblLook w:val="04A0"/>
        </w:tblPrEx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1984F2E6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227D8" w14:paraId="1984F2E7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P="00762AE8" w14:paraId="1984F2E9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P="00762AE8" w14:paraId="1984F2EA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B245E2" w:rsidRPr="007D2C05" w:rsidP="00B245E2" w14:paraId="1984F2EB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 xml:space="preserve">Atzinumu var apstrīdēt </w:t>
      </w:r>
      <w:r w:rsidRPr="007D2C05">
        <w:rPr>
          <w:rFonts w:ascii="Times New Roman" w:hAnsi="Times New Roman" w:cs="Times New Roman"/>
          <w:sz w:val="24"/>
          <w:szCs w:val="24"/>
        </w:rPr>
        <w:t>viena mēneša laikā 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1984F2ED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B245E2" w:rsidP="00CB3357" w14:paraId="1984F2EC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5D1C44"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Vidzemes </w:t>
            </w:r>
            <w:r w:rsidR="002D6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>brigādes komandierim</w:t>
            </w:r>
            <w:r w:rsidRPr="005D1C44"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>Tērbatas ielā 9, Valmierā, LV-4201</w:t>
            </w:r>
            <w:r w:rsidRPr="00E60393" w:rsid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1984F2EF" w14:textId="77777777" w:rsidTr="00B245E2">
        <w:tblPrEx>
          <w:tblW w:w="0" w:type="auto"/>
          <w:tblLook w:val="04A0"/>
        </w:tblPrEx>
        <w:tc>
          <w:tcPr>
            <w:tcW w:w="9061" w:type="dxa"/>
            <w:tcBorders>
              <w:top w:val="single" w:sz="4" w:space="0" w:color="auto"/>
            </w:tcBorders>
          </w:tcPr>
          <w:p w:rsidR="00B245E2" w:rsidRPr="00B245E2" w:rsidP="00B245E2" w14:paraId="1984F2EE" w14:textId="7777777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P="00762AE8" w14:paraId="1984F2F0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64"/>
        <w:gridCol w:w="284"/>
        <w:gridCol w:w="1843"/>
        <w:gridCol w:w="283"/>
        <w:gridCol w:w="2687"/>
      </w:tblGrid>
      <w:tr w14:paraId="1984F2F6" w14:textId="77777777" w:rsidTr="00762AE8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B245E2" w:rsidRPr="007D2C05" w:rsidP="00B245E2" w14:paraId="1984F2F1" w14:textId="34799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Valsts ugunsdzēsības un glābšanas dienesta Vidzemes reģiona brigādes Ugunsdrošības uzraudzības un civilās aizsardzības nodaļas inspektore</w:t>
            </w:r>
          </w:p>
        </w:tc>
        <w:tc>
          <w:tcPr>
            <w:tcW w:w="284" w:type="dxa"/>
            <w:vAlign w:val="bottom"/>
          </w:tcPr>
          <w:p w:rsidR="00B245E2" w:rsidRPr="007D2C05" w:rsidP="00B245E2" w14:paraId="1984F2F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P="00B245E2" w14:paraId="1984F2F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P="00B245E2" w14:paraId="1984F2F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B245E2" w:rsidRPr="007D2C05" w:rsidP="00B245E2" w14:paraId="1984F2F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1984F2FC" w14:textId="77777777" w:rsidTr="00C33E3A">
        <w:tblPrEx>
          <w:tblW w:w="0" w:type="auto"/>
          <w:tblLayout w:type="fixed"/>
          <w:tblLook w:val="04A0"/>
        </w:tblPrEx>
        <w:tc>
          <w:tcPr>
            <w:tcW w:w="3964" w:type="dxa"/>
            <w:tcBorders>
              <w:top w:val="single" w:sz="4" w:space="0" w:color="auto"/>
            </w:tcBorders>
          </w:tcPr>
          <w:p w:rsidR="00B245E2" w:rsidRPr="00B245E2" w:rsidP="00B245E2" w14:paraId="1984F2F7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P="00B245E2" w14:paraId="1984F2F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P="00B245E2" w14:paraId="1984F2F9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P="00B245E2" w14:paraId="1984F2FA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B245E2" w:rsidRPr="00B245E2" w:rsidP="00B245E2" w14:paraId="1984F2FB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P="00B245E2" w14:paraId="1984F2FD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P="007D2C05" w14:paraId="1984F2FE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74"/>
        <w:gridCol w:w="284"/>
        <w:gridCol w:w="2403"/>
      </w:tblGrid>
      <w:tr w14:paraId="1984F302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D2C05" w:rsidP="007D2C05" w14:paraId="1984F2F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7D2C05" w:rsidP="007D2C05" w14:paraId="1984F30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P="007D2C05" w14:paraId="1984F30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1984F306" w14:textId="77777777" w:rsidTr="0097786E">
        <w:tblPrEx>
          <w:tblW w:w="0" w:type="auto"/>
          <w:tblLayout w:type="fixed"/>
          <w:tblLook w:val="04A0"/>
        </w:tblPrEx>
        <w:tc>
          <w:tcPr>
            <w:tcW w:w="6374" w:type="dxa"/>
            <w:tcBorders>
              <w:top w:val="single" w:sz="4" w:space="0" w:color="auto"/>
            </w:tcBorders>
          </w:tcPr>
          <w:p w:rsidR="007D2C05" w:rsidRPr="007D2C05" w:rsidP="007D2C05" w14:paraId="1984F303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P="007D2C05" w14:paraId="1984F304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P="007D2C05" w14:paraId="1984F305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P="007D2C05" w14:paraId="1984F307" w14:textId="77777777">
      <w:pPr>
        <w:rPr>
          <w:rFonts w:ascii="Times New Roman" w:hAnsi="Times New Roman" w:cs="Times New Roman"/>
          <w:sz w:val="24"/>
          <w:szCs w:val="24"/>
        </w:rPr>
      </w:pPr>
    </w:p>
    <w:p w:rsidR="00C33E3A" w:rsidP="007D2C05" w14:paraId="1984F308" w14:textId="35D7FB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 w:rsidRPr="00C33E3A">
        <w:rPr>
          <w:rFonts w:ascii="Times New Roman" w:hAnsi="Times New Roman" w:cs="Times New Roman"/>
          <w:sz w:val="24"/>
          <w:szCs w:val="24"/>
        </w:rPr>
        <w:t>. gada ___. ___________</w:t>
      </w:r>
    </w:p>
    <w:p w:rsidR="00762AE8" w:rsidP="007D2C05" w14:paraId="1984F309" w14:textId="77777777">
      <w:pPr>
        <w:rPr>
          <w:rFonts w:ascii="Times New Roman" w:hAnsi="Times New Roman" w:cs="Times New Roman"/>
          <w:sz w:val="24"/>
          <w:szCs w:val="24"/>
        </w:rPr>
      </w:pPr>
    </w:p>
    <w:p w:rsidR="00552522" w:rsidP="007D2C05" w14:paraId="39D2556E" w14:textId="77777777">
      <w:pPr>
        <w:rPr>
          <w:rFonts w:ascii="Times New Roman" w:hAnsi="Times New Roman" w:cs="Times New Roman"/>
          <w:sz w:val="24"/>
          <w:szCs w:val="24"/>
        </w:rPr>
      </w:pPr>
    </w:p>
    <w:p w:rsidR="00552522" w:rsidP="007D2C05" w14:paraId="55243D78" w14:textId="77777777">
      <w:pPr>
        <w:rPr>
          <w:rFonts w:ascii="Times New Roman" w:hAnsi="Times New Roman" w:cs="Times New Roman"/>
          <w:sz w:val="24"/>
          <w:szCs w:val="24"/>
        </w:rPr>
      </w:pPr>
    </w:p>
    <w:p w:rsidR="00552522" w:rsidP="007D2C05" w14:paraId="6A56FCA2" w14:textId="77777777">
      <w:pPr>
        <w:rPr>
          <w:rFonts w:ascii="Times New Roman" w:hAnsi="Times New Roman" w:cs="Times New Roman"/>
          <w:sz w:val="24"/>
          <w:szCs w:val="24"/>
        </w:rPr>
      </w:pPr>
    </w:p>
    <w:p w:rsidR="00552522" w:rsidP="007D2C05" w14:paraId="2626BD1A" w14:textId="77777777">
      <w:pPr>
        <w:rPr>
          <w:rFonts w:ascii="Times New Roman" w:hAnsi="Times New Roman" w:cs="Times New Roman"/>
          <w:sz w:val="24"/>
          <w:szCs w:val="24"/>
        </w:rPr>
      </w:pPr>
    </w:p>
    <w:p w:rsidR="00552522" w:rsidP="007D2C05" w14:paraId="373157A7" w14:textId="77777777">
      <w:pPr>
        <w:rPr>
          <w:rFonts w:ascii="Times New Roman" w:hAnsi="Times New Roman" w:cs="Times New Roman"/>
          <w:sz w:val="24"/>
          <w:szCs w:val="24"/>
        </w:rPr>
      </w:pPr>
    </w:p>
    <w:p w:rsidR="00552522" w:rsidP="007D2C05" w14:paraId="7AFC66E6" w14:textId="77777777">
      <w:pPr>
        <w:rPr>
          <w:rFonts w:ascii="Times New Roman" w:hAnsi="Times New Roman" w:cs="Times New Roman"/>
          <w:sz w:val="24"/>
          <w:szCs w:val="24"/>
        </w:rPr>
      </w:pPr>
    </w:p>
    <w:p w:rsidR="00552522" w:rsidP="007D2C05" w14:paraId="40047F77" w14:textId="77777777">
      <w:pPr>
        <w:rPr>
          <w:rFonts w:ascii="Times New Roman" w:hAnsi="Times New Roman" w:cs="Times New Roman"/>
          <w:sz w:val="24"/>
          <w:szCs w:val="24"/>
        </w:rPr>
      </w:pPr>
    </w:p>
    <w:p w:rsidR="00552522" w:rsidP="007D2C05" w14:paraId="079AC017" w14:textId="77777777">
      <w:pPr>
        <w:rPr>
          <w:rFonts w:ascii="Times New Roman" w:hAnsi="Times New Roman" w:cs="Times New Roman"/>
          <w:sz w:val="24"/>
          <w:szCs w:val="24"/>
        </w:rPr>
      </w:pPr>
    </w:p>
    <w:p w:rsidR="00552522" w:rsidP="007D2C05" w14:paraId="56C7ED3F" w14:textId="77777777">
      <w:pPr>
        <w:rPr>
          <w:rFonts w:ascii="Times New Roman" w:hAnsi="Times New Roman" w:cs="Times New Roman"/>
          <w:sz w:val="24"/>
          <w:szCs w:val="24"/>
        </w:rPr>
      </w:pPr>
    </w:p>
    <w:p w:rsidR="00552522" w:rsidP="007D2C05" w14:paraId="4EE5813F" w14:textId="77777777">
      <w:pPr>
        <w:rPr>
          <w:rFonts w:ascii="Times New Roman" w:hAnsi="Times New Roman" w:cs="Times New Roman"/>
          <w:sz w:val="24"/>
          <w:szCs w:val="24"/>
        </w:rPr>
      </w:pPr>
    </w:p>
    <w:p w:rsidR="00552522" w:rsidP="007D2C05" w14:paraId="559C3549" w14:textId="77777777">
      <w:pPr>
        <w:rPr>
          <w:rFonts w:ascii="Times New Roman" w:hAnsi="Times New Roman" w:cs="Times New Roman"/>
          <w:sz w:val="24"/>
          <w:szCs w:val="24"/>
        </w:rPr>
      </w:pPr>
    </w:p>
    <w:p w:rsidR="00552522" w:rsidP="007D2C05" w14:paraId="64B524D5" w14:textId="77777777">
      <w:pPr>
        <w:rPr>
          <w:rFonts w:ascii="Times New Roman" w:hAnsi="Times New Roman" w:cs="Times New Roman"/>
          <w:sz w:val="24"/>
          <w:szCs w:val="24"/>
        </w:rPr>
      </w:pPr>
    </w:p>
    <w:p w:rsidR="00552522" w:rsidP="007D2C05" w14:paraId="1452EE20" w14:textId="77777777">
      <w:pPr>
        <w:rPr>
          <w:rFonts w:ascii="Times New Roman" w:hAnsi="Times New Roman" w:cs="Times New Roman"/>
          <w:sz w:val="24"/>
          <w:szCs w:val="24"/>
        </w:rPr>
      </w:pPr>
    </w:p>
    <w:p w:rsidR="00552522" w:rsidP="007D2C05" w14:paraId="4C8606EF" w14:textId="77777777">
      <w:pPr>
        <w:rPr>
          <w:rFonts w:ascii="Times New Roman" w:hAnsi="Times New Roman" w:cs="Times New Roman"/>
          <w:sz w:val="24"/>
          <w:szCs w:val="24"/>
        </w:rPr>
      </w:pPr>
    </w:p>
    <w:p w:rsidR="00552522" w:rsidP="007D2C05" w14:paraId="4CC4D956" w14:textId="77777777">
      <w:pPr>
        <w:rPr>
          <w:rFonts w:ascii="Times New Roman" w:hAnsi="Times New Roman" w:cs="Times New Roman"/>
          <w:sz w:val="24"/>
          <w:szCs w:val="24"/>
        </w:rPr>
      </w:pPr>
    </w:p>
    <w:p w:rsidR="00552522" w:rsidP="007D2C05" w14:paraId="36D2A244" w14:textId="7777777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62AE8" w:rsidRPr="00762AE8" w:rsidP="00762AE8" w14:paraId="1984F30A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P="00441E69" w14:paraId="1984F30B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 xml:space="preserve">DOKUMENTS PARAKSTĪTS AR DROŠU ELEKTRONISKO </w:t>
      </w:r>
      <w:r w:rsidRPr="00762AE8">
        <w:rPr>
          <w:rFonts w:ascii="Times New Roman" w:hAnsi="Times New Roman" w:cs="Times New Roman"/>
          <w:sz w:val="24"/>
          <w:szCs w:val="24"/>
        </w:rPr>
        <w:t>PARAKSTU UN SATUR</w:t>
      </w:r>
    </w:p>
    <w:p w:rsidR="00762AE8" w:rsidRPr="00762AE8" w:rsidP="00441E69" w14:paraId="1984F30C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Sect="00AF2AD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1984F31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1984F313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1984F315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1984F30F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795816967"/>
      <w:docPartObj>
        <w:docPartGallery w:val="Page Numbers (Top of Page)"/>
        <w:docPartUnique/>
      </w:docPartObj>
    </w:sdtPr>
    <w:sdtContent>
      <w:p w:rsidR="00E227D8" w:rsidRPr="00762AE8" w14:paraId="1984F310" w14:textId="77777777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14:paraId="1984F311" w14:textId="7777777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1984F314" w14:textId="777777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3677C"/>
    <w:rsid w:val="00060BB1"/>
    <w:rsid w:val="00070E23"/>
    <w:rsid w:val="00105EDB"/>
    <w:rsid w:val="0015650A"/>
    <w:rsid w:val="001A004B"/>
    <w:rsid w:val="0025180B"/>
    <w:rsid w:val="00276E52"/>
    <w:rsid w:val="00281811"/>
    <w:rsid w:val="002D69C2"/>
    <w:rsid w:val="00317542"/>
    <w:rsid w:val="003437F5"/>
    <w:rsid w:val="00346269"/>
    <w:rsid w:val="003B78D3"/>
    <w:rsid w:val="00426EBD"/>
    <w:rsid w:val="00441E69"/>
    <w:rsid w:val="00483BBB"/>
    <w:rsid w:val="004901B0"/>
    <w:rsid w:val="004B03FF"/>
    <w:rsid w:val="004B095D"/>
    <w:rsid w:val="004E6B03"/>
    <w:rsid w:val="00552522"/>
    <w:rsid w:val="00592FFF"/>
    <w:rsid w:val="00594CE4"/>
    <w:rsid w:val="005C6F1A"/>
    <w:rsid w:val="005D1C44"/>
    <w:rsid w:val="005D635A"/>
    <w:rsid w:val="00635786"/>
    <w:rsid w:val="00724ED0"/>
    <w:rsid w:val="00736BC1"/>
    <w:rsid w:val="00762AE8"/>
    <w:rsid w:val="007665C9"/>
    <w:rsid w:val="00794977"/>
    <w:rsid w:val="00794DFA"/>
    <w:rsid w:val="00797B91"/>
    <w:rsid w:val="007A187F"/>
    <w:rsid w:val="007D2C05"/>
    <w:rsid w:val="007E0CEF"/>
    <w:rsid w:val="00884952"/>
    <w:rsid w:val="00884E35"/>
    <w:rsid w:val="00964438"/>
    <w:rsid w:val="0097786E"/>
    <w:rsid w:val="00A025C5"/>
    <w:rsid w:val="00A24FDC"/>
    <w:rsid w:val="00A47DBC"/>
    <w:rsid w:val="00AF2AD4"/>
    <w:rsid w:val="00B00630"/>
    <w:rsid w:val="00B245E2"/>
    <w:rsid w:val="00B42A8D"/>
    <w:rsid w:val="00B42FA5"/>
    <w:rsid w:val="00B5539A"/>
    <w:rsid w:val="00B60EAD"/>
    <w:rsid w:val="00B660CC"/>
    <w:rsid w:val="00B77FE8"/>
    <w:rsid w:val="00B97A08"/>
    <w:rsid w:val="00C33E3A"/>
    <w:rsid w:val="00C51BBF"/>
    <w:rsid w:val="00C522E2"/>
    <w:rsid w:val="00C946FD"/>
    <w:rsid w:val="00C959F6"/>
    <w:rsid w:val="00CA49CE"/>
    <w:rsid w:val="00CB3357"/>
    <w:rsid w:val="00D639C2"/>
    <w:rsid w:val="00DB3B2E"/>
    <w:rsid w:val="00E0387C"/>
    <w:rsid w:val="00E227D8"/>
    <w:rsid w:val="00E60393"/>
    <w:rsid w:val="00F04561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984F28B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2005</Words>
  <Characters>1144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Dace Ilva</cp:lastModifiedBy>
  <cp:revision>4</cp:revision>
  <dcterms:created xsi:type="dcterms:W3CDTF">2022-04-04T18:02:00Z</dcterms:created>
  <dcterms:modified xsi:type="dcterms:W3CDTF">2022-06-13T09:15:00Z</dcterms:modified>
</cp:coreProperties>
</file>