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41B4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10499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1B4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410499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410499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41B4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1049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Aloja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104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“KUKABURRA”</w:t>
            </w:r>
          </w:p>
        </w:tc>
      </w:tr>
      <w:tr w:rsidR="00B41B4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1049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104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41B4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1049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104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52103095071</w:t>
            </w:r>
          </w:p>
        </w:tc>
      </w:tr>
      <w:tr w:rsidR="00B41B4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1049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104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41B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E04FA" w:rsidRDefault="00410499" w:rsidP="00EE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 iela 4-7, Ogre, Ogres novads, </w:t>
            </w:r>
          </w:p>
          <w:p w:rsidR="00E227D8" w:rsidRPr="005D1C44" w:rsidRDefault="00410499" w:rsidP="00EE04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LV-5001</w:t>
            </w:r>
          </w:p>
        </w:tc>
      </w:tr>
      <w:tr w:rsidR="00B41B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104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1049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22/10-3.9/16</w:t>
      </w:r>
    </w:p>
    <w:p w:rsidR="00C959F6" w:rsidRDefault="0041049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41B4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Tūrisma un atpūtas komplekss “Meža salas”</w:t>
            </w:r>
          </w:p>
        </w:tc>
      </w:tr>
      <w:tr w:rsidR="00B41B4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04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41B4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“Meža salas”, Limbažu pagasts, Limbažu novads</w:t>
            </w:r>
          </w:p>
        </w:tc>
      </w:tr>
      <w:tr w:rsidR="00B41B4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SIA “Mežvidus salas”</w:t>
            </w:r>
          </w:p>
        </w:tc>
      </w:tr>
      <w:tr w:rsidR="00B41B4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04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B41B4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A55CC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CC">
              <w:rPr>
                <w:rFonts w:ascii="Times New Roman" w:hAnsi="Times New Roman" w:cs="Times New Roman"/>
                <w:sz w:val="24"/>
                <w:szCs w:val="24"/>
              </w:rPr>
              <w:t>Reģ.Nr.40203236235, “Meža salas”, Limbažu pagasts, Limbažu novads</w:t>
            </w:r>
          </w:p>
        </w:tc>
      </w:tr>
      <w:tr w:rsidR="00B41B4A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04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Anetes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Vančevskas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iesniegumi</w:t>
            </w:r>
          </w:p>
        </w:tc>
      </w:tr>
      <w:tr w:rsidR="00B41B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Tūrisma un atpūtas kompleksu “Meža salas” sastāv no 6 brīvdienu 1 stāvu mājām U3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pakāpes, viesu mājas U2B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pakāpes, 1,5 stāvu guļbaļķu mājas, 1,5 stāvu pirts. Telpas aprīkotas ar ugunsdzēsības aparātiem,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 atklāšanas un trauksmes signalizācijas sistēmu, evakuācijas ceļi atbilst normatīvo aktu ugunsdrošības prasībām.</w:t>
            </w:r>
          </w:p>
        </w:tc>
      </w:tr>
      <w:tr w:rsidR="00B41B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B41B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Tūrisma un atpūtas</w:t>
            </w:r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kompleksu “Meža salas” “Meža salas”, Limbažu pagasts, Limbažu novads atbilst ugunsdrošības prasībām un var izmantot nometnes organizēšanai.</w:t>
            </w:r>
          </w:p>
        </w:tc>
      </w:tr>
      <w:tr w:rsidR="00B41B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1B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01.septembrī noteikumu Nr. 981 „ Bērnu nometņu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organizēšana un darbības kārtība ” 8.5.apakšpunktu.</w:t>
            </w:r>
          </w:p>
        </w:tc>
      </w:tr>
      <w:tr w:rsidR="00B41B4A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04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41B4A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:rsidR="00B41B4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049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1049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</w:t>
      </w:r>
      <w:r w:rsidRPr="007D2C05">
        <w:rPr>
          <w:rFonts w:ascii="Times New Roman" w:hAnsi="Times New Roman" w:cs="Times New Roman"/>
          <w:sz w:val="24"/>
        </w:rPr>
        <w:t xml:space="preserve">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1049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41B4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10499" w:rsidP="003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B4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1049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41B4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10499" w:rsidP="00E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Alojas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10499" w:rsidP="00E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I.Dalka</w:t>
            </w:r>
            <w:proofErr w:type="spellEnd"/>
          </w:p>
        </w:tc>
      </w:tr>
      <w:tr w:rsidR="00B41B4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104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104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104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1049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41B4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4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1049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1049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1049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</w:t>
      </w:r>
      <w:r w:rsidRPr="00C33E3A">
        <w:rPr>
          <w:rFonts w:ascii="Times New Roman" w:hAnsi="Times New Roman" w:cs="Times New Roman"/>
          <w:sz w:val="24"/>
          <w:szCs w:val="24"/>
        </w:rPr>
        <w:t>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1049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1049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0499">
      <w:pPr>
        <w:spacing w:after="0" w:line="240" w:lineRule="auto"/>
      </w:pPr>
      <w:r>
        <w:separator/>
      </w:r>
    </w:p>
  </w:endnote>
  <w:endnote w:type="continuationSeparator" w:id="0">
    <w:p w:rsidR="00000000" w:rsidRDefault="004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0499">
      <w:pPr>
        <w:spacing w:after="0" w:line="240" w:lineRule="auto"/>
      </w:pPr>
      <w:r>
        <w:separator/>
      </w:r>
    </w:p>
  </w:footnote>
  <w:footnote w:type="continuationSeparator" w:id="0">
    <w:p w:rsidR="00000000" w:rsidRDefault="0041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1415554"/>
      <w:docPartObj>
        <w:docPartGallery w:val="Page Numbers (Top of Page)"/>
        <w:docPartUnique/>
      </w:docPartObj>
    </w:sdtPr>
    <w:sdtEndPr/>
    <w:sdtContent>
      <w:p w:rsidR="00E227D8" w:rsidRPr="00762AE8" w:rsidRDefault="00410499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041E"/>
    <w:rsid w:val="003B78D3"/>
    <w:rsid w:val="00410499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9A55CC"/>
    <w:rsid w:val="00A025C5"/>
    <w:rsid w:val="00A24FDC"/>
    <w:rsid w:val="00A47DBC"/>
    <w:rsid w:val="00AF2AD4"/>
    <w:rsid w:val="00B00630"/>
    <w:rsid w:val="00B245E2"/>
    <w:rsid w:val="00B41B4A"/>
    <w:rsid w:val="00B42A8D"/>
    <w:rsid w:val="00B5539A"/>
    <w:rsid w:val="00B60EAD"/>
    <w:rsid w:val="00B660CC"/>
    <w:rsid w:val="00B77FE8"/>
    <w:rsid w:val="00B97A08"/>
    <w:rsid w:val="00BC53BE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E04FA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Ingars Dalka</cp:lastModifiedBy>
  <cp:revision>2</cp:revision>
  <dcterms:created xsi:type="dcterms:W3CDTF">2022-04-22T14:10:00Z</dcterms:created>
  <dcterms:modified xsi:type="dcterms:W3CDTF">2022-04-22T14:10:00Z</dcterms:modified>
</cp:coreProperties>
</file>